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2A38" w:rsidRDefault="00822AD5" w:rsidP="00DE03DA">
      <w:pPr>
        <w:shd w:val="clear" w:color="auto" w:fill="FFFFFF"/>
        <w:ind w:firstLine="70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bookmarkStart w:id="0" w:name="_GoBack"/>
      <w:r w:rsidRPr="00822AD5">
        <w:rPr>
          <w:rFonts w:ascii="Times New Roman" w:hAnsi="Times New Roman" w:cs="Times New Roman"/>
          <w:b/>
          <w:bCs/>
          <w:noProof/>
          <w:spacing w:val="-1"/>
          <w:sz w:val="28"/>
          <w:szCs w:val="28"/>
        </w:rPr>
        <w:drawing>
          <wp:inline distT="0" distB="0" distL="0" distR="0">
            <wp:extent cx="5939790" cy="807293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822AD5" w:rsidRDefault="00822AD5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</w:p>
    <w:p w:rsidR="00DE03DA" w:rsidRPr="00DE03DA" w:rsidRDefault="00DE03DA" w:rsidP="00DE03DA">
      <w:pPr>
        <w:shd w:val="clear" w:color="auto" w:fill="FFFFFF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DE03DA">
        <w:rPr>
          <w:rFonts w:ascii="Times New Roman" w:eastAsia="Times New Roman" w:hAnsi="Times New Roman" w:cs="Times New Roman"/>
          <w:b/>
        </w:rPr>
        <w:lastRenderedPageBreak/>
        <w:t>1. Общие положения</w:t>
      </w:r>
    </w:p>
    <w:p w:rsidR="002664EC" w:rsidRPr="00DE03DA" w:rsidRDefault="00403143" w:rsidP="00DE03DA">
      <w:pPr>
        <w:pStyle w:val="13"/>
        <w:numPr>
          <w:ilvl w:val="0"/>
          <w:numId w:val="1"/>
        </w:numPr>
        <w:shd w:val="clear" w:color="auto" w:fill="auto"/>
        <w:tabs>
          <w:tab w:val="left" w:pos="1273"/>
        </w:tabs>
        <w:spacing w:before="0" w:line="240" w:lineRule="auto"/>
        <w:ind w:left="20" w:right="71" w:firstLine="440"/>
        <w:rPr>
          <w:sz w:val="24"/>
          <w:szCs w:val="24"/>
        </w:rPr>
      </w:pPr>
      <w:r w:rsidRPr="00DE03DA">
        <w:rPr>
          <w:sz w:val="24"/>
          <w:szCs w:val="24"/>
        </w:rPr>
        <w:t xml:space="preserve">Положение о внутренней системе оценки качества дополнительного образования (далее - положение) устанавливает единые требования при реализации системы внутренней оценки качества дополнительного образования (далее - ВСОКО) на уровне Муниципального бюджетного </w:t>
      </w:r>
      <w:r w:rsidR="00DC761B" w:rsidRPr="00DE03DA">
        <w:rPr>
          <w:sz w:val="24"/>
          <w:szCs w:val="24"/>
        </w:rPr>
        <w:t xml:space="preserve">образовательного </w:t>
      </w:r>
      <w:r w:rsidRPr="00DE03DA">
        <w:rPr>
          <w:sz w:val="24"/>
          <w:szCs w:val="24"/>
        </w:rPr>
        <w:t xml:space="preserve">учреждения дополнительного образования Дом пионеров и школьников </w:t>
      </w:r>
      <w:r w:rsidR="00DC761B" w:rsidRPr="00DE03DA">
        <w:rPr>
          <w:sz w:val="24"/>
          <w:szCs w:val="24"/>
        </w:rPr>
        <w:t>муниципального района Чишминский район Республики Башкортостан (далее ДП и Ш</w:t>
      </w:r>
      <w:r w:rsidRPr="00DE03DA">
        <w:rPr>
          <w:sz w:val="24"/>
          <w:szCs w:val="24"/>
        </w:rPr>
        <w:t>).</w:t>
      </w:r>
    </w:p>
    <w:p w:rsidR="002664EC" w:rsidRPr="00DE03DA" w:rsidRDefault="00403143" w:rsidP="00DE03DA">
      <w:pPr>
        <w:pStyle w:val="13"/>
        <w:numPr>
          <w:ilvl w:val="0"/>
          <w:numId w:val="1"/>
        </w:numPr>
        <w:shd w:val="clear" w:color="auto" w:fill="auto"/>
        <w:tabs>
          <w:tab w:val="left" w:pos="1204"/>
        </w:tabs>
        <w:spacing w:before="0" w:line="240" w:lineRule="auto"/>
        <w:ind w:left="20" w:right="71" w:firstLine="440"/>
        <w:rPr>
          <w:sz w:val="24"/>
          <w:szCs w:val="24"/>
        </w:rPr>
      </w:pPr>
      <w:r w:rsidRPr="00DE03DA">
        <w:rPr>
          <w:sz w:val="24"/>
          <w:szCs w:val="24"/>
        </w:rPr>
        <w:t>Практическое осуществление ВСОКО строится в соответствии с: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>Федеральным законом «Об образовании в Российской Федерации» от 29 декабря 2012 года № 273-Ф3;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169"/>
        </w:tabs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>Приказом Министерства образования и науки Российской Федерации от 14 июня 2013 № 462 «Об утверждении Порядка проведения самообследования образовательной организацией»;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50"/>
        </w:tabs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>Приказом Министерства образования и науки России от 10.02.2013 г. №1324 «Об утверждении показателей деятельности образовательной организации, подлежащей самообследованию»;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31"/>
        </w:tabs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>Приказом Министерства образования и науки РФ от 5 декабря 2014 г. N 1547 "Об утверждении показателей, характеризующих общие критерии оценки качества образовательной деятельности организаций, осуществляющих образовательную деятельность";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154"/>
        </w:tabs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 xml:space="preserve">Уставом </w:t>
      </w:r>
      <w:r w:rsidR="00586B79" w:rsidRPr="00DE03DA">
        <w:rPr>
          <w:sz w:val="24"/>
          <w:szCs w:val="24"/>
        </w:rPr>
        <w:t>ДП и Ш</w:t>
      </w:r>
      <w:r w:rsidRPr="00DE03DA">
        <w:rPr>
          <w:sz w:val="24"/>
          <w:szCs w:val="24"/>
        </w:rPr>
        <w:t>.</w:t>
      </w:r>
    </w:p>
    <w:p w:rsidR="002664EC" w:rsidRPr="00DE03DA" w:rsidRDefault="00403143" w:rsidP="00DE03DA">
      <w:pPr>
        <w:pStyle w:val="13"/>
        <w:shd w:val="clear" w:color="auto" w:fill="auto"/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sz w:val="24"/>
          <w:szCs w:val="24"/>
        </w:rPr>
        <w:t xml:space="preserve">Внутренняя система оценки качества образования (далее ВСОКО) представляет собой систему оценки деятельности образовательной организации, включающую совокупность норм и правил, диагностических и мониторинговых процедур, обеспечивающих оценку качества образования, его корректировку и совершенствование с нормативными правовыми актами Российской Федерации, Республики Башкортостан, муниципального района </w:t>
      </w:r>
      <w:r w:rsidR="00586B79" w:rsidRPr="00DE03DA">
        <w:rPr>
          <w:sz w:val="24"/>
          <w:szCs w:val="24"/>
        </w:rPr>
        <w:t>Чишминский</w:t>
      </w:r>
      <w:r w:rsidRPr="00DE03DA">
        <w:rPr>
          <w:sz w:val="24"/>
          <w:szCs w:val="24"/>
        </w:rPr>
        <w:t xml:space="preserve"> район, регламентирующими реализацию всех процедур контроля и оценки качества дополнительного образования.</w:t>
      </w:r>
    </w:p>
    <w:p w:rsidR="002664EC" w:rsidRPr="00DE03DA" w:rsidRDefault="00403143" w:rsidP="00DE03DA">
      <w:pPr>
        <w:pStyle w:val="13"/>
        <w:numPr>
          <w:ilvl w:val="0"/>
          <w:numId w:val="1"/>
        </w:numPr>
        <w:shd w:val="clear" w:color="auto" w:fill="auto"/>
        <w:tabs>
          <w:tab w:val="left" w:pos="1153"/>
        </w:tabs>
        <w:spacing w:before="0" w:line="240" w:lineRule="auto"/>
        <w:ind w:left="20" w:right="71" w:firstLine="440"/>
        <w:rPr>
          <w:sz w:val="24"/>
          <w:szCs w:val="24"/>
        </w:rPr>
      </w:pPr>
      <w:r w:rsidRPr="00DE03DA">
        <w:rPr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 w:rsidR="00586B79" w:rsidRPr="00DE03DA">
        <w:rPr>
          <w:sz w:val="24"/>
          <w:szCs w:val="24"/>
        </w:rPr>
        <w:t>ДП и Ш</w:t>
      </w:r>
      <w:r w:rsidRPr="00DE03DA">
        <w:rPr>
          <w:sz w:val="24"/>
          <w:szCs w:val="24"/>
        </w:rPr>
        <w:t>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2664EC" w:rsidRPr="00DE03DA" w:rsidRDefault="00403143" w:rsidP="00DE03DA">
      <w:pPr>
        <w:pStyle w:val="13"/>
        <w:numPr>
          <w:ilvl w:val="0"/>
          <w:numId w:val="1"/>
        </w:numPr>
        <w:shd w:val="clear" w:color="auto" w:fill="auto"/>
        <w:tabs>
          <w:tab w:val="left" w:pos="1137"/>
        </w:tabs>
        <w:spacing w:before="0" w:line="240" w:lineRule="auto"/>
        <w:ind w:left="20" w:right="71" w:firstLine="440"/>
        <w:rPr>
          <w:sz w:val="24"/>
          <w:szCs w:val="24"/>
        </w:rPr>
      </w:pPr>
      <w:r w:rsidRPr="00DE03DA">
        <w:rPr>
          <w:sz w:val="24"/>
          <w:szCs w:val="24"/>
        </w:rPr>
        <w:t>В настоящем положении используются следующие термины:</w:t>
      </w:r>
    </w:p>
    <w:p w:rsidR="002664EC" w:rsidRPr="00DE03DA" w:rsidRDefault="00403143" w:rsidP="00DE03DA">
      <w:pPr>
        <w:pStyle w:val="13"/>
        <w:shd w:val="clear" w:color="auto" w:fill="auto"/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rStyle w:val="ab"/>
          <w:sz w:val="24"/>
          <w:szCs w:val="24"/>
        </w:rPr>
        <w:t>Качество образования</w:t>
      </w:r>
      <w:r w:rsidRPr="00DE03DA">
        <w:rPr>
          <w:sz w:val="24"/>
          <w:szCs w:val="24"/>
        </w:rPr>
        <w:t xml:space="preserve"> - интегральная характеристика системы образования, отражающая степень соответствия реальных достигаемых образовательных результатов, условий образовательного процесса нормативным требованиям, социальным и личностным ожиданиям.</w:t>
      </w:r>
    </w:p>
    <w:p w:rsidR="00586B79" w:rsidRPr="00DE03DA" w:rsidRDefault="00403143" w:rsidP="00DE03DA">
      <w:pPr>
        <w:pStyle w:val="13"/>
        <w:shd w:val="clear" w:color="auto" w:fill="auto"/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rStyle w:val="ab"/>
          <w:sz w:val="24"/>
          <w:szCs w:val="24"/>
        </w:rPr>
        <w:t xml:space="preserve">Оценка качества дополнительного образования </w:t>
      </w:r>
      <w:r w:rsidRPr="00DE03DA">
        <w:rPr>
          <w:sz w:val="24"/>
          <w:szCs w:val="24"/>
        </w:rPr>
        <w:t>- процесс, в результате которого определяется степень соответствия измеряемых образовательных результатов, условий их обеспечения зафиксированной в нормативных документах системе требований к качеству образования.</w:t>
      </w:r>
    </w:p>
    <w:p w:rsidR="00586B79" w:rsidRPr="00DE03DA" w:rsidRDefault="00403143" w:rsidP="00DE03DA">
      <w:pPr>
        <w:pStyle w:val="13"/>
        <w:shd w:val="clear" w:color="auto" w:fill="auto"/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rStyle w:val="ac"/>
          <w:sz w:val="24"/>
          <w:szCs w:val="24"/>
        </w:rPr>
        <w:t>Внутренняя система оценки качества дополнительного образования -</w:t>
      </w:r>
      <w:r w:rsidRPr="00DE03DA">
        <w:rPr>
          <w:sz w:val="24"/>
          <w:szCs w:val="24"/>
        </w:rPr>
        <w:t xml:space="preserve"> целостная система диагностических и оценочных процедур, реализуемых различными субъектами государственно - общественного управления учреждением, которым делегированы отдельные полномочия по оценке качества образования, а также совокупность организационных структур и нормативных правовых материалов, обеспечивающих управление качеством образования.</w:t>
      </w:r>
    </w:p>
    <w:p w:rsidR="002664EC" w:rsidRPr="00DE03DA" w:rsidRDefault="00403143" w:rsidP="00DE03DA">
      <w:pPr>
        <w:pStyle w:val="13"/>
        <w:shd w:val="clear" w:color="auto" w:fill="auto"/>
        <w:spacing w:before="0" w:line="240" w:lineRule="auto"/>
        <w:ind w:left="20" w:right="71" w:firstLine="406"/>
        <w:rPr>
          <w:sz w:val="24"/>
          <w:szCs w:val="24"/>
        </w:rPr>
      </w:pPr>
      <w:r w:rsidRPr="00DE03DA">
        <w:rPr>
          <w:rStyle w:val="ac"/>
          <w:sz w:val="24"/>
          <w:szCs w:val="24"/>
        </w:rPr>
        <w:t>Экспертиза</w:t>
      </w:r>
      <w:r w:rsidRPr="00DE03DA">
        <w:rPr>
          <w:sz w:val="24"/>
          <w:szCs w:val="24"/>
        </w:rPr>
        <w:t xml:space="preserve"> - всестороннее изучение состояния образовательных процессов, условий и результатов образовательной деятельности.</w:t>
      </w:r>
    </w:p>
    <w:p w:rsidR="00586B79" w:rsidRPr="00DE03DA" w:rsidRDefault="00403143" w:rsidP="00DE03DA">
      <w:pPr>
        <w:pStyle w:val="13"/>
        <w:shd w:val="clear" w:color="auto" w:fill="auto"/>
        <w:spacing w:before="0" w:after="275" w:line="240" w:lineRule="auto"/>
        <w:ind w:right="71" w:firstLine="426"/>
        <w:rPr>
          <w:sz w:val="24"/>
          <w:szCs w:val="24"/>
        </w:rPr>
      </w:pPr>
      <w:r w:rsidRPr="00DE03DA">
        <w:rPr>
          <w:sz w:val="24"/>
          <w:szCs w:val="24"/>
        </w:rPr>
        <w:t xml:space="preserve">1.5. Положение о ВСОКО, а также дополнения и изменения к ней утверждаются приказом директора </w:t>
      </w:r>
      <w:r w:rsidR="00586B79" w:rsidRPr="00DE03DA">
        <w:rPr>
          <w:sz w:val="24"/>
          <w:szCs w:val="24"/>
        </w:rPr>
        <w:t>ДП и Ш</w:t>
      </w:r>
      <w:r w:rsidRPr="00DE03DA">
        <w:rPr>
          <w:sz w:val="24"/>
          <w:szCs w:val="24"/>
        </w:rPr>
        <w:t>.</w:t>
      </w:r>
    </w:p>
    <w:p w:rsidR="002664EC" w:rsidRPr="00DE03DA" w:rsidRDefault="00DE03DA" w:rsidP="00DE03DA">
      <w:pPr>
        <w:pStyle w:val="30"/>
        <w:keepNext/>
        <w:keepLines/>
        <w:shd w:val="clear" w:color="auto" w:fill="auto"/>
        <w:spacing w:before="0" w:after="303" w:line="240" w:lineRule="auto"/>
        <w:ind w:right="71" w:firstLine="284"/>
        <w:rPr>
          <w:sz w:val="24"/>
          <w:szCs w:val="24"/>
        </w:rPr>
      </w:pPr>
      <w:bookmarkStart w:id="1" w:name="bookmark3"/>
      <w:r w:rsidRPr="00DE03DA">
        <w:rPr>
          <w:sz w:val="24"/>
          <w:szCs w:val="24"/>
        </w:rPr>
        <w:lastRenderedPageBreak/>
        <w:t xml:space="preserve">2. </w:t>
      </w:r>
      <w:r w:rsidR="00403143" w:rsidRPr="00DE03DA">
        <w:rPr>
          <w:sz w:val="24"/>
          <w:szCs w:val="24"/>
        </w:rPr>
        <w:t xml:space="preserve"> Основные цели, задачи и принципы функционирования ВСОКО</w:t>
      </w:r>
      <w:bookmarkEnd w:id="1"/>
    </w:p>
    <w:p w:rsidR="002664EC" w:rsidRPr="00DE03DA" w:rsidRDefault="00403143" w:rsidP="00DE03DA">
      <w:pPr>
        <w:pStyle w:val="13"/>
        <w:shd w:val="clear" w:color="auto" w:fill="auto"/>
        <w:spacing w:before="0" w:after="24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2.1.</w:t>
      </w:r>
      <w:r w:rsidR="00DE03DA">
        <w:rPr>
          <w:sz w:val="24"/>
          <w:szCs w:val="24"/>
        </w:rPr>
        <w:t xml:space="preserve"> </w:t>
      </w:r>
      <w:r w:rsidRPr="00DE03DA">
        <w:rPr>
          <w:sz w:val="24"/>
          <w:szCs w:val="24"/>
        </w:rPr>
        <w:t>Основные функции ВСОКО: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8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удовлетворение потребности в получении качественного дополнительного образования со стороны всех субъектов дополнительного образования;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after="28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аналитическое сопровождение управления качеством обучения и воспитания учащихся;</w:t>
      </w:r>
    </w:p>
    <w:p w:rsidR="00DE03DA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экспертиза, диагностика, оценка и прогноз основных тенденций развития образовательного учреждения;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информационное обеспечение управленческих решений по проблемам повышения качества дополнительного образования </w:t>
      </w:r>
      <w:r w:rsidR="00DE03DA" w:rsidRPr="00DE03DA">
        <w:rPr>
          <w:sz w:val="24"/>
          <w:szCs w:val="24"/>
        </w:rPr>
        <w:t>учащихся;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обеспечение внешних пользователей (представители исполнительной и законодательной власти, работодатели, представители общественных организаций и СМИ, родители, широкая общественность) информацией о развитии образования в образовательном учреждении, разработка соответствующей системы информирования внешних пользователей.</w:t>
      </w:r>
    </w:p>
    <w:p w:rsidR="002664EC" w:rsidRPr="00DE03DA" w:rsidRDefault="00403143" w:rsidP="00DE03DA">
      <w:pPr>
        <w:pStyle w:val="13"/>
        <w:numPr>
          <w:ilvl w:val="0"/>
          <w:numId w:val="3"/>
        </w:numPr>
        <w:shd w:val="clear" w:color="auto" w:fill="auto"/>
        <w:tabs>
          <w:tab w:val="left" w:pos="1159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Целью ВСОКО является получение объективной информации о состоянии качества дополнительного образования, тенденциях его изменения и причинах, влияющих на его уровень.</w:t>
      </w:r>
    </w:p>
    <w:p w:rsidR="002664EC" w:rsidRPr="00DE03DA" w:rsidRDefault="00403143" w:rsidP="00DE03DA">
      <w:pPr>
        <w:pStyle w:val="13"/>
        <w:numPr>
          <w:ilvl w:val="0"/>
          <w:numId w:val="3"/>
        </w:numPr>
        <w:shd w:val="clear" w:color="auto" w:fill="auto"/>
        <w:tabs>
          <w:tab w:val="left" w:pos="1097"/>
        </w:tabs>
        <w:spacing w:before="0" w:after="19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Основными задачами ВСОКО являются: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формирование единого понимания критериев дополнительного образования и подходов к его измерению;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информационное, аналитическое и экспертное обеспечение мониторинга системы дополнительного образования в </w:t>
      </w:r>
      <w:r w:rsidR="00DE03DA">
        <w:rPr>
          <w:sz w:val="24"/>
          <w:szCs w:val="24"/>
        </w:rPr>
        <w:t>ДП и Ш</w:t>
      </w:r>
      <w:r w:rsidRPr="00DE03DA">
        <w:rPr>
          <w:sz w:val="24"/>
          <w:szCs w:val="24"/>
        </w:rPr>
        <w:t>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разработка единой информационно-технологической базы системы оценки качества дополнительного образования;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определение форматов собираемой информации и разработка технологии ее использования в качестве информационной основы принятия управленческих решений;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after="23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выявление факторов, влияющих на повышение качества дополнительного образования;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повышение квалификации педагогических работников по вопросам, касающимся требований к лицензированию образовательного у</w:t>
      </w:r>
      <w:r w:rsidR="00DE03DA">
        <w:rPr>
          <w:sz w:val="24"/>
          <w:szCs w:val="24"/>
        </w:rPr>
        <w:t>чреждения, аттестации педагогов</w:t>
      </w:r>
      <w:r w:rsidRPr="00DE03DA">
        <w:rPr>
          <w:sz w:val="24"/>
          <w:szCs w:val="24"/>
        </w:rPr>
        <w:t>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реализация механизмов общественной экспертизы, гласности и коллегиальности при принятии стратегических решений в области оценки качества дополнительного образования.</w:t>
      </w:r>
    </w:p>
    <w:p w:rsidR="002664EC" w:rsidRPr="00DE03DA" w:rsidRDefault="00403143" w:rsidP="00DE03DA">
      <w:pPr>
        <w:pStyle w:val="13"/>
        <w:numPr>
          <w:ilvl w:val="0"/>
          <w:numId w:val="3"/>
        </w:numPr>
        <w:shd w:val="clear" w:color="auto" w:fill="auto"/>
        <w:tabs>
          <w:tab w:val="left" w:pos="1154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 основу внутренней системы оценки качества дополнительного образования положены принципы: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реалистичности требований, норм и показателей качества дополнительного образования, их социальной и личностной значимости;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after="19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открытости, прозрачности процедур оценки качества дополнительного образования;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9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инструментальности и технологичности используемых показателей с учетом потребностей разных потребителей образовательных услуг, минимизации их количества;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48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учета индивидуальных особенностей развития отдельных учащихся при оценке результатов</w:t>
      </w:r>
      <w:r w:rsidR="00DE03DA">
        <w:rPr>
          <w:sz w:val="24"/>
          <w:szCs w:val="24"/>
        </w:rPr>
        <w:t xml:space="preserve"> </w:t>
      </w:r>
      <w:r w:rsidRPr="00DE03DA">
        <w:rPr>
          <w:sz w:val="24"/>
          <w:szCs w:val="24"/>
        </w:rPr>
        <w:t xml:space="preserve">их обучения </w:t>
      </w:r>
      <w:r w:rsidR="00DE03DA">
        <w:rPr>
          <w:sz w:val="24"/>
          <w:szCs w:val="24"/>
        </w:rPr>
        <w:t xml:space="preserve">и </w:t>
      </w:r>
      <w:r w:rsidRPr="00DE03DA">
        <w:rPr>
          <w:sz w:val="24"/>
          <w:szCs w:val="24"/>
        </w:rPr>
        <w:t>воспитания;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доступности информации о состоянии и качестве образования для потребителей;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184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повышения потенциала внутренней оценки, самооценки, самоанализа каждого педагога.</w:t>
      </w:r>
    </w:p>
    <w:p w:rsidR="002664EC" w:rsidRPr="00DE03DA" w:rsidRDefault="00DE03DA" w:rsidP="00DE03DA">
      <w:pPr>
        <w:pStyle w:val="30"/>
        <w:keepNext/>
        <w:keepLines/>
        <w:shd w:val="clear" w:color="auto" w:fill="auto"/>
        <w:tabs>
          <w:tab w:val="left" w:pos="2497"/>
        </w:tabs>
        <w:spacing w:before="0" w:after="0" w:line="240" w:lineRule="auto"/>
        <w:ind w:right="71" w:firstLine="284"/>
        <w:jc w:val="both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 xml:space="preserve">3. </w:t>
      </w:r>
      <w:r w:rsidR="00403143" w:rsidRPr="00DE03DA">
        <w:rPr>
          <w:sz w:val="24"/>
          <w:szCs w:val="24"/>
        </w:rPr>
        <w:t>Составляющие внутренней системы оценки</w:t>
      </w:r>
      <w:bookmarkStart w:id="3" w:name="bookmark5"/>
      <w:bookmarkEnd w:id="2"/>
      <w:r>
        <w:rPr>
          <w:sz w:val="24"/>
          <w:szCs w:val="24"/>
        </w:rPr>
        <w:t xml:space="preserve"> </w:t>
      </w:r>
      <w:r w:rsidR="00403143" w:rsidRPr="00DE03DA">
        <w:rPr>
          <w:sz w:val="24"/>
          <w:szCs w:val="24"/>
        </w:rPr>
        <w:t>качества дополнительного образования</w:t>
      </w:r>
      <w:bookmarkEnd w:id="3"/>
    </w:p>
    <w:p w:rsidR="002664EC" w:rsidRPr="00DE03DA" w:rsidRDefault="00403143" w:rsidP="00DE03DA">
      <w:pPr>
        <w:pStyle w:val="13"/>
        <w:numPr>
          <w:ilvl w:val="0"/>
          <w:numId w:val="4"/>
        </w:numPr>
        <w:shd w:val="clear" w:color="auto" w:fill="auto"/>
        <w:tabs>
          <w:tab w:val="left" w:pos="812"/>
        </w:tabs>
        <w:spacing w:before="0" w:after="6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Оценка качества дополнительного образования осуществляется посредством:</w:t>
      </w:r>
    </w:p>
    <w:p w:rsidR="002664EC" w:rsidRPr="00DE03DA" w:rsidRDefault="00254C57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27" w:line="240" w:lineRule="auto"/>
        <w:ind w:right="71" w:firstLine="284"/>
        <w:rPr>
          <w:sz w:val="24"/>
          <w:szCs w:val="24"/>
        </w:rPr>
      </w:pPr>
      <w:r>
        <w:rPr>
          <w:sz w:val="24"/>
          <w:szCs w:val="24"/>
        </w:rPr>
        <w:t>системы</w:t>
      </w:r>
      <w:r w:rsidR="00403143" w:rsidRPr="00DE03DA">
        <w:rPr>
          <w:sz w:val="24"/>
          <w:szCs w:val="24"/>
        </w:rPr>
        <w:t xml:space="preserve"> </w:t>
      </w:r>
      <w:r>
        <w:rPr>
          <w:sz w:val="24"/>
          <w:szCs w:val="24"/>
        </w:rPr>
        <w:t>мониторинга</w:t>
      </w:r>
      <w:r w:rsidR="00403143" w:rsidRPr="00DE03DA">
        <w:rPr>
          <w:sz w:val="24"/>
          <w:szCs w:val="24"/>
        </w:rPr>
        <w:t>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lastRenderedPageBreak/>
        <w:t>общественной экспертизы качества дополнительного образования, которая организуется силами общественных организаций и объединений, независимых гражданских институтов, родителей учащихся;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профессиональной экспертизы качества дополнительного образования, организуемой профессиональным образовательным сообществом по заявке образовательного учреждения (внешний аудит);</w:t>
      </w:r>
    </w:p>
    <w:p w:rsidR="002664EC" w:rsidRPr="00DE03DA" w:rsidRDefault="00403143" w:rsidP="00DE03DA">
      <w:pPr>
        <w:pStyle w:val="13"/>
        <w:numPr>
          <w:ilvl w:val="0"/>
          <w:numId w:val="4"/>
        </w:numPr>
        <w:shd w:val="clear" w:color="auto" w:fill="auto"/>
        <w:tabs>
          <w:tab w:val="left" w:pos="860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Организационная структура ВСОКО, занимающаяся внутренней оценкой, экспертизой качества дополнительного образования и интерпретацией полученных результатов включает администрацию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>, методический совет, советы учащихся и родителей (законных представителей), аттестационные и экспертные комиссии, педагогический совет.</w:t>
      </w:r>
    </w:p>
    <w:p w:rsidR="002664EC" w:rsidRPr="00DE03DA" w:rsidRDefault="00403143" w:rsidP="00DE03DA">
      <w:pPr>
        <w:pStyle w:val="13"/>
        <w:numPr>
          <w:ilvl w:val="0"/>
          <w:numId w:val="5"/>
        </w:numPr>
        <w:shd w:val="clear" w:color="auto" w:fill="auto"/>
        <w:tabs>
          <w:tab w:val="left" w:pos="1033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Администрация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 (директор и его заместители) формируют концептуальные подходы к оценке качества дополнительного образования, обеспечивают реализацию процедур контроля и оценки качества образования, координируют работу различных структур, деятельность которых связана с вопросами оценки качества образования, определяют состояние и тенденции развития образовательного учреждения, принимают управленческие решения по совершенствованию качества дополнительного образования детей.</w:t>
      </w:r>
    </w:p>
    <w:p w:rsidR="002664EC" w:rsidRPr="00DE03DA" w:rsidRDefault="00403143" w:rsidP="00DE03DA">
      <w:pPr>
        <w:pStyle w:val="13"/>
        <w:numPr>
          <w:ilvl w:val="0"/>
          <w:numId w:val="5"/>
        </w:numPr>
        <w:shd w:val="clear" w:color="auto" w:fill="auto"/>
        <w:tabs>
          <w:tab w:val="left" w:pos="105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Методический совет обеспечивает помощь отдельным педагогам в формировании собственных систем оценки качества обучения и воспитания, проводят экспертизу индивидуальных систем оценки качества дополнительного образования, используемых педагогами.</w:t>
      </w:r>
    </w:p>
    <w:p w:rsidR="002664EC" w:rsidRPr="00DE03DA" w:rsidRDefault="00403143" w:rsidP="00DE03DA">
      <w:pPr>
        <w:pStyle w:val="13"/>
        <w:numPr>
          <w:ilvl w:val="0"/>
          <w:numId w:val="5"/>
        </w:numPr>
        <w:shd w:val="clear" w:color="auto" w:fill="auto"/>
        <w:tabs>
          <w:tab w:val="left" w:pos="1086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Аттестационные и экспертные комиссии участвуют в оценке продуктивности и профессионализма педагогов в первом направлении их аттестации.</w:t>
      </w:r>
    </w:p>
    <w:p w:rsidR="002664EC" w:rsidRPr="00DE03DA" w:rsidRDefault="00403143" w:rsidP="00DE03DA">
      <w:pPr>
        <w:pStyle w:val="13"/>
        <w:numPr>
          <w:ilvl w:val="0"/>
          <w:numId w:val="5"/>
        </w:numPr>
        <w:shd w:val="clear" w:color="auto" w:fill="auto"/>
        <w:tabs>
          <w:tab w:val="left" w:pos="990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Педагогический совет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 участвует в обсуждении и заслушивает руководителей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 по реализации ВСОКО, дает оценку деятельности руководителей и педагогов по достижению запланированных результатов в реализации программы развития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. Педагоги </w:t>
      </w:r>
      <w:r w:rsidR="00254C57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 привлекаются для экспертизы качества дополнител</w:t>
      </w:r>
      <w:r w:rsidR="00254C57">
        <w:rPr>
          <w:sz w:val="24"/>
          <w:szCs w:val="24"/>
        </w:rPr>
        <w:t>ьного образования</w:t>
      </w:r>
      <w:r w:rsidRPr="00DE03DA">
        <w:rPr>
          <w:sz w:val="24"/>
          <w:szCs w:val="24"/>
        </w:rPr>
        <w:t>.</w:t>
      </w:r>
    </w:p>
    <w:p w:rsidR="002664EC" w:rsidRPr="00DE03DA" w:rsidRDefault="00403143" w:rsidP="00DE03DA">
      <w:pPr>
        <w:pStyle w:val="13"/>
        <w:numPr>
          <w:ilvl w:val="0"/>
          <w:numId w:val="4"/>
        </w:numPr>
        <w:shd w:val="clear" w:color="auto" w:fill="auto"/>
        <w:tabs>
          <w:tab w:val="left" w:pos="865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Согласованная работа всех организационных структур ВСОКО позволяет обеспечить внутренний стандарт качества дополнительного образования.</w:t>
      </w:r>
    </w:p>
    <w:p w:rsidR="002664EC" w:rsidRPr="00DE03DA" w:rsidRDefault="00403143" w:rsidP="00DE03DA">
      <w:pPr>
        <w:pStyle w:val="13"/>
        <w:numPr>
          <w:ilvl w:val="0"/>
          <w:numId w:val="6"/>
        </w:numPr>
        <w:shd w:val="clear" w:color="auto" w:fill="auto"/>
        <w:tabs>
          <w:tab w:val="left" w:pos="980"/>
        </w:tabs>
        <w:spacing w:before="0" w:after="58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Внутренний стандарт качества дополнительного образования детей соотносится: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19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 общероссийскими и региональными тенденциями развития образования;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 общероссийскими и региональными стандартами и образцами качества дополнительного образования;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23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 общероссийскими и региональными стандартами содержания и структуры образования;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 общероссийскими и региональными процедурами, инструментами, индикаторами, средствами контроля качества дополнительного образования.</w:t>
      </w:r>
    </w:p>
    <w:p w:rsidR="002664EC" w:rsidRPr="00DE03DA" w:rsidRDefault="00403143" w:rsidP="00254C57">
      <w:pPr>
        <w:pStyle w:val="13"/>
        <w:numPr>
          <w:ilvl w:val="0"/>
          <w:numId w:val="6"/>
        </w:numPr>
        <w:shd w:val="clear" w:color="auto" w:fill="auto"/>
        <w:tabs>
          <w:tab w:val="left" w:pos="980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Внутренний стандарт качества дополнительного образования включает: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обоснованность целей, ценностей и содержания дополнительного образования;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качество материально-технического обеспечения образовательного процесса;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2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качество дополнительных </w:t>
      </w:r>
      <w:r w:rsidR="004D3872">
        <w:rPr>
          <w:sz w:val="24"/>
          <w:szCs w:val="24"/>
        </w:rPr>
        <w:t>обще</w:t>
      </w:r>
      <w:r w:rsidRPr="00DE03DA">
        <w:rPr>
          <w:sz w:val="24"/>
          <w:szCs w:val="24"/>
        </w:rPr>
        <w:t xml:space="preserve">образовательных </w:t>
      </w:r>
      <w:r w:rsidR="004D3872">
        <w:rPr>
          <w:sz w:val="24"/>
          <w:szCs w:val="24"/>
        </w:rPr>
        <w:t xml:space="preserve">общеразвивающих </w:t>
      </w:r>
      <w:r w:rsidRPr="00DE03DA">
        <w:rPr>
          <w:sz w:val="24"/>
          <w:szCs w:val="24"/>
        </w:rPr>
        <w:t>программ и используемых образовательных технологий;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качество освоения каждым учащимся содержания дополнительных </w:t>
      </w:r>
      <w:r w:rsidR="004D3872">
        <w:rPr>
          <w:sz w:val="24"/>
          <w:szCs w:val="24"/>
        </w:rPr>
        <w:t>обще</w:t>
      </w:r>
      <w:r w:rsidR="004D3872" w:rsidRPr="00DE03DA">
        <w:rPr>
          <w:sz w:val="24"/>
          <w:szCs w:val="24"/>
        </w:rPr>
        <w:t xml:space="preserve">образовательных </w:t>
      </w:r>
      <w:r w:rsidR="004D3872">
        <w:rPr>
          <w:sz w:val="24"/>
          <w:szCs w:val="24"/>
        </w:rPr>
        <w:t xml:space="preserve">общеразвивающих </w:t>
      </w:r>
      <w:r w:rsidRPr="00DE03DA">
        <w:rPr>
          <w:sz w:val="24"/>
          <w:szCs w:val="24"/>
        </w:rPr>
        <w:t>программ;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уровень творческих и научных достижений учащихся;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обеспечение безопасности и здоровья учащихся;</w:t>
      </w:r>
    </w:p>
    <w:p w:rsidR="002664EC" w:rsidRPr="00DE03DA" w:rsidRDefault="00403143" w:rsidP="00254C57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обеспечение психологич</w:t>
      </w:r>
      <w:r w:rsidR="004D3872">
        <w:rPr>
          <w:sz w:val="24"/>
          <w:szCs w:val="24"/>
        </w:rPr>
        <w:t>еск</w:t>
      </w:r>
      <w:r w:rsidRPr="00DE03DA">
        <w:rPr>
          <w:sz w:val="24"/>
          <w:szCs w:val="24"/>
        </w:rPr>
        <w:t>ого комфорта в объединениях и в учреждении в целом;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jc w:val="left"/>
        <w:rPr>
          <w:sz w:val="24"/>
          <w:szCs w:val="24"/>
        </w:rPr>
      </w:pPr>
      <w:r w:rsidRPr="00DE03DA">
        <w:rPr>
          <w:sz w:val="24"/>
          <w:szCs w:val="24"/>
        </w:rPr>
        <w:t>обеспечение индивидуального подхода к учащимся, имеющим специфические образовательные потребности;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231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высокую квалификацию педагогов (подтверждаемую в ходе аттестации).</w:t>
      </w:r>
    </w:p>
    <w:p w:rsidR="004D3872" w:rsidRPr="004D3872" w:rsidRDefault="004D3872" w:rsidP="004D3872">
      <w:pPr>
        <w:pStyle w:val="30"/>
        <w:keepNext/>
        <w:keepLines/>
        <w:shd w:val="clear" w:color="auto" w:fill="auto"/>
        <w:tabs>
          <w:tab w:val="left" w:pos="2343"/>
        </w:tabs>
        <w:spacing w:before="0" w:after="0" w:line="240" w:lineRule="auto"/>
        <w:ind w:right="71" w:firstLine="284"/>
        <w:jc w:val="both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lastRenderedPageBreak/>
        <w:t xml:space="preserve">4. </w:t>
      </w:r>
      <w:r w:rsidR="00403143" w:rsidRPr="00DE03DA">
        <w:rPr>
          <w:sz w:val="24"/>
          <w:szCs w:val="24"/>
        </w:rPr>
        <w:t>Организация и технология внутренней оценки</w:t>
      </w:r>
      <w:bookmarkStart w:id="5" w:name="bookmark7"/>
      <w:bookmarkEnd w:id="4"/>
      <w:r>
        <w:rPr>
          <w:sz w:val="24"/>
          <w:szCs w:val="24"/>
        </w:rPr>
        <w:t xml:space="preserve"> к</w:t>
      </w:r>
      <w:r w:rsidR="00403143" w:rsidRPr="00DE03DA">
        <w:rPr>
          <w:sz w:val="24"/>
          <w:szCs w:val="24"/>
        </w:rPr>
        <w:t xml:space="preserve">ачества дополнительного образования </w:t>
      </w:r>
      <w:bookmarkEnd w:id="5"/>
    </w:p>
    <w:p w:rsidR="004D3872" w:rsidRDefault="00403143" w:rsidP="00DE03DA">
      <w:pPr>
        <w:pStyle w:val="13"/>
        <w:shd w:val="clear" w:color="auto" w:fill="auto"/>
        <w:tabs>
          <w:tab w:val="left" w:pos="994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rStyle w:val="-1pt1"/>
          <w:sz w:val="24"/>
          <w:szCs w:val="24"/>
        </w:rPr>
        <w:t>4.1.</w:t>
      </w:r>
      <w:r w:rsidRPr="00DE03DA">
        <w:rPr>
          <w:sz w:val="24"/>
          <w:szCs w:val="24"/>
        </w:rPr>
        <w:t xml:space="preserve"> Оценка качества дополнительного образования </w:t>
      </w:r>
      <w:r w:rsidR="004D3872">
        <w:rPr>
          <w:sz w:val="24"/>
          <w:szCs w:val="24"/>
        </w:rPr>
        <w:t>в ДП и Ш</w:t>
      </w:r>
      <w:r w:rsidRPr="00DE03DA">
        <w:rPr>
          <w:sz w:val="24"/>
          <w:szCs w:val="24"/>
        </w:rPr>
        <w:t xml:space="preserve">, включает инвариантную составляющую, обеспечивающую интересы вышестоящего уровня в вопросах управления качеством образования, и вариативную составляющую. Содержание, технологии диагностики и информация о качестве образования в ее инвариантной части определяется учредителем и вышестоящими органами управления образованием. Вариативная составляющая оценки качества дополнительного образования определяется приоритетами развития образования на уровне </w:t>
      </w:r>
      <w:r w:rsidR="004D3872">
        <w:rPr>
          <w:sz w:val="24"/>
          <w:szCs w:val="24"/>
        </w:rPr>
        <w:t>ДП и Ш</w:t>
      </w:r>
      <w:r w:rsidRPr="00DE03DA">
        <w:rPr>
          <w:sz w:val="24"/>
          <w:szCs w:val="24"/>
        </w:rPr>
        <w:t xml:space="preserve">, специальными потребностями субъектов ВСОКО и особенностями используемых оценочных процедур. </w:t>
      </w:r>
    </w:p>
    <w:p w:rsidR="004D3872" w:rsidRDefault="00403143" w:rsidP="004D3872">
      <w:pPr>
        <w:pStyle w:val="13"/>
        <w:shd w:val="clear" w:color="auto" w:fill="auto"/>
        <w:tabs>
          <w:tab w:val="left" w:pos="994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4</w:t>
      </w:r>
      <w:r w:rsidR="004D3872">
        <w:rPr>
          <w:sz w:val="24"/>
          <w:szCs w:val="24"/>
        </w:rPr>
        <w:t>.</w:t>
      </w:r>
      <w:r w:rsidRPr="00DE03DA">
        <w:rPr>
          <w:sz w:val="24"/>
          <w:szCs w:val="24"/>
        </w:rPr>
        <w:t>2</w:t>
      </w:r>
      <w:r w:rsidR="004D3872">
        <w:rPr>
          <w:sz w:val="24"/>
          <w:szCs w:val="24"/>
        </w:rPr>
        <w:t>.</w:t>
      </w:r>
      <w:r w:rsidRPr="00DE03DA">
        <w:rPr>
          <w:sz w:val="24"/>
          <w:szCs w:val="24"/>
        </w:rPr>
        <w:tab/>
        <w:t>Объектами ВСОКО являются учебные и внеучебные достижения учащихся,</w:t>
      </w:r>
      <w:r w:rsidR="004D3872">
        <w:rPr>
          <w:sz w:val="24"/>
          <w:szCs w:val="24"/>
        </w:rPr>
        <w:t xml:space="preserve"> </w:t>
      </w:r>
      <w:r w:rsidRPr="00DE03DA">
        <w:rPr>
          <w:sz w:val="24"/>
          <w:szCs w:val="24"/>
        </w:rPr>
        <w:t>профессиональная деятельность педагогов и администрации, образовательные программы и условия их реализации.</w:t>
      </w:r>
      <w:r w:rsidR="004D3872">
        <w:rPr>
          <w:sz w:val="24"/>
          <w:szCs w:val="24"/>
        </w:rPr>
        <w:t xml:space="preserve"> </w:t>
      </w:r>
      <w:r w:rsidRPr="00DE03DA">
        <w:rPr>
          <w:sz w:val="24"/>
          <w:szCs w:val="24"/>
        </w:rPr>
        <w:t xml:space="preserve">ВСОКО включает систему сбора и первичной обработки данных, систему анализа и оценки качества дополнительного образования, систему обеспечения статистической и аналитической информацией всех субъектов дополнительного образования. </w:t>
      </w:r>
    </w:p>
    <w:p w:rsidR="002664EC" w:rsidRPr="00DE03DA" w:rsidRDefault="00403143" w:rsidP="004D3872">
      <w:pPr>
        <w:pStyle w:val="13"/>
        <w:shd w:val="clear" w:color="auto" w:fill="auto"/>
        <w:tabs>
          <w:tab w:val="left" w:pos="994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rStyle w:val="-1pt1"/>
          <w:sz w:val="24"/>
          <w:szCs w:val="24"/>
        </w:rPr>
        <w:t>4.3.</w:t>
      </w:r>
      <w:r w:rsidRPr="00DE03DA">
        <w:rPr>
          <w:sz w:val="24"/>
          <w:szCs w:val="24"/>
        </w:rPr>
        <w:t xml:space="preserve"> Реализация ВСОКО осуществляется посредством существующих процедур </w:t>
      </w:r>
      <w:r w:rsidR="004D3872">
        <w:rPr>
          <w:sz w:val="24"/>
          <w:szCs w:val="24"/>
        </w:rPr>
        <w:t>мониторинга</w:t>
      </w:r>
      <w:r w:rsidRPr="00DE03DA">
        <w:rPr>
          <w:sz w:val="24"/>
          <w:szCs w:val="24"/>
        </w:rPr>
        <w:t xml:space="preserve"> и экспертной оценки качества дополнительного образования: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мониторингом образовательных достижений учащихся</w:t>
      </w:r>
      <w:r w:rsidR="00B440BC">
        <w:rPr>
          <w:sz w:val="24"/>
          <w:szCs w:val="24"/>
        </w:rPr>
        <w:t xml:space="preserve"> (Приложение 1)</w:t>
      </w:r>
      <w:r w:rsidRPr="00DE03DA">
        <w:rPr>
          <w:sz w:val="24"/>
          <w:szCs w:val="24"/>
        </w:rPr>
        <w:t>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анализом творческих достижений </w:t>
      </w:r>
      <w:r w:rsidR="004D3872" w:rsidRPr="00DE03DA">
        <w:rPr>
          <w:sz w:val="24"/>
          <w:szCs w:val="24"/>
        </w:rPr>
        <w:t>учащихся</w:t>
      </w:r>
      <w:r w:rsidRPr="00DE03DA">
        <w:rPr>
          <w:sz w:val="24"/>
          <w:szCs w:val="24"/>
        </w:rPr>
        <w:t>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результатами аттестации педагогических работников;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результатами самоанализа в процессе прохождения процедур лицензирования;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результатами статистических (проведенных по инициативе администрации и общественных органов управления учреждением) и социологических исследований;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системой </w:t>
      </w:r>
      <w:r w:rsidR="004D3872">
        <w:rPr>
          <w:sz w:val="24"/>
          <w:szCs w:val="24"/>
        </w:rPr>
        <w:t>мониторинга образовательного процесса</w:t>
      </w:r>
      <w:r w:rsidRPr="00DE03DA">
        <w:rPr>
          <w:sz w:val="24"/>
          <w:szCs w:val="24"/>
        </w:rPr>
        <w:t>;</w:t>
      </w:r>
    </w:p>
    <w:p w:rsidR="00B5140B" w:rsidRPr="00B5140B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иными психолого-педагогическими и социологическими исследованиями, проведенными по инициативе субъектов образовательного процесса.</w:t>
      </w:r>
    </w:p>
    <w:p w:rsidR="002664EC" w:rsidRPr="00B5140B" w:rsidRDefault="00B5140B" w:rsidP="00B5140B">
      <w:pPr>
        <w:pStyle w:val="13"/>
        <w:shd w:val="clear" w:color="auto" w:fill="auto"/>
        <w:tabs>
          <w:tab w:val="left" w:pos="217"/>
        </w:tabs>
        <w:spacing w:before="0" w:line="240" w:lineRule="auto"/>
        <w:ind w:left="284" w:right="71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="00403143" w:rsidRPr="00B5140B">
        <w:rPr>
          <w:sz w:val="24"/>
          <w:szCs w:val="24"/>
        </w:rPr>
        <w:t>Критериями</w:t>
      </w:r>
      <w:r w:rsidR="00403143" w:rsidRPr="00B5140B">
        <w:rPr>
          <w:sz w:val="24"/>
          <w:szCs w:val="24"/>
        </w:rPr>
        <w:tab/>
        <w:t xml:space="preserve">оценки качества дополнительного образования </w:t>
      </w:r>
      <w:r>
        <w:rPr>
          <w:sz w:val="24"/>
          <w:szCs w:val="24"/>
        </w:rPr>
        <w:t>ДП и Ш</w:t>
      </w:r>
      <w:r w:rsidR="00403143" w:rsidRPr="00B5140B">
        <w:rPr>
          <w:sz w:val="24"/>
          <w:szCs w:val="24"/>
        </w:rPr>
        <w:t xml:space="preserve"> являются: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доступность дополнительного образования;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успешность освоения учащимися дополнительных </w:t>
      </w:r>
      <w:r w:rsidR="00B5140B">
        <w:rPr>
          <w:sz w:val="24"/>
          <w:szCs w:val="24"/>
        </w:rPr>
        <w:t>обще</w:t>
      </w:r>
      <w:r w:rsidRPr="00DE03DA">
        <w:rPr>
          <w:sz w:val="24"/>
          <w:szCs w:val="24"/>
        </w:rPr>
        <w:t>образовательных программ;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эффективность использования материально-технического обеспечения;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результативность воспитательной работы;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безопасность образовательного пространства;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уровень кадрового потенциала;</w:t>
      </w:r>
    </w:p>
    <w:p w:rsidR="002664EC" w:rsidRPr="00DE03DA" w:rsidRDefault="00403143" w:rsidP="00DE03DA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степень открытости системы образования.</w:t>
      </w:r>
    </w:p>
    <w:p w:rsidR="002664EC" w:rsidRPr="00DE03DA" w:rsidRDefault="00403143" w:rsidP="00DE03DA">
      <w:pPr>
        <w:pStyle w:val="13"/>
        <w:shd w:val="clear" w:color="auto" w:fill="auto"/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Объекты оценочной деятельности, формы представления результатов оценивания, а также показатели и индикаторы качества устанавливаются в Регламенте оценки качества дополнительного образования.</w:t>
      </w:r>
    </w:p>
    <w:p w:rsidR="00B5140B" w:rsidRPr="00B5140B" w:rsidRDefault="00403143" w:rsidP="00B5140B">
      <w:pPr>
        <w:pStyle w:val="13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Оценка качест</w:t>
      </w:r>
      <w:r w:rsidR="00B5140B">
        <w:rPr>
          <w:sz w:val="24"/>
          <w:szCs w:val="24"/>
        </w:rPr>
        <w:t>ва дополнительного образования</w:t>
      </w:r>
      <w:r w:rsidRPr="00DE03DA">
        <w:rPr>
          <w:sz w:val="24"/>
          <w:szCs w:val="24"/>
        </w:rPr>
        <w:t xml:space="preserve"> осуществляется на основе существующей системы показателей и индикаторов, характеризующих основные аспекты качества дополнительного образования (качество результата, качество условий и качество процесса). Конкретные методы оценки качества дополнительного образования </w:t>
      </w:r>
      <w:r w:rsidRPr="00B5140B">
        <w:rPr>
          <w:sz w:val="24"/>
          <w:szCs w:val="24"/>
        </w:rPr>
        <w:t>предусматриваются в Регламенте оценки качества дополнительного образования детей</w:t>
      </w:r>
      <w:r w:rsidR="00B440BC">
        <w:rPr>
          <w:sz w:val="24"/>
          <w:szCs w:val="24"/>
        </w:rPr>
        <w:t xml:space="preserve"> (Приложение 2)</w:t>
      </w:r>
      <w:r w:rsidRPr="00B5140B">
        <w:rPr>
          <w:sz w:val="24"/>
          <w:szCs w:val="24"/>
        </w:rPr>
        <w:t xml:space="preserve">. </w:t>
      </w:r>
    </w:p>
    <w:p w:rsidR="002664EC" w:rsidRPr="00B5140B" w:rsidRDefault="00403143" w:rsidP="00B5140B">
      <w:pPr>
        <w:pStyle w:val="13"/>
        <w:numPr>
          <w:ilvl w:val="0"/>
          <w:numId w:val="7"/>
        </w:numPr>
        <w:shd w:val="clear" w:color="auto" w:fill="auto"/>
        <w:tabs>
          <w:tab w:val="left" w:pos="942"/>
        </w:tabs>
        <w:spacing w:before="0" w:line="240" w:lineRule="auto"/>
        <w:ind w:right="71" w:firstLine="284"/>
        <w:rPr>
          <w:sz w:val="24"/>
          <w:szCs w:val="24"/>
        </w:rPr>
      </w:pPr>
      <w:r w:rsidRPr="00B5140B">
        <w:rPr>
          <w:sz w:val="24"/>
          <w:szCs w:val="24"/>
        </w:rPr>
        <w:t>Итоги внутренней оценки качества дополнительного образования ежегодно размещаются на сайте образовательного учреждения в Интернете. Доступ к данной информации является свободным для всех заинтересованных лиц.</w:t>
      </w:r>
    </w:p>
    <w:p w:rsidR="00B5140B" w:rsidRPr="00B5140B" w:rsidRDefault="00B5140B" w:rsidP="00B5140B">
      <w:pPr>
        <w:pStyle w:val="13"/>
        <w:shd w:val="clear" w:color="auto" w:fill="auto"/>
        <w:tabs>
          <w:tab w:val="left" w:pos="942"/>
        </w:tabs>
        <w:spacing w:before="0" w:line="240" w:lineRule="auto"/>
        <w:ind w:left="284" w:right="71"/>
        <w:rPr>
          <w:sz w:val="24"/>
          <w:szCs w:val="24"/>
        </w:rPr>
      </w:pPr>
    </w:p>
    <w:p w:rsidR="002664EC" w:rsidRPr="00B5140B" w:rsidRDefault="00B5140B" w:rsidP="00B5140B">
      <w:pPr>
        <w:pStyle w:val="30"/>
        <w:keepNext/>
        <w:keepLines/>
        <w:shd w:val="clear" w:color="auto" w:fill="auto"/>
        <w:tabs>
          <w:tab w:val="left" w:pos="1297"/>
        </w:tabs>
        <w:spacing w:before="0" w:after="0" w:line="240" w:lineRule="auto"/>
        <w:ind w:right="71" w:firstLine="284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lastRenderedPageBreak/>
        <w:t xml:space="preserve">5. </w:t>
      </w:r>
      <w:r w:rsidR="00403143" w:rsidRPr="00DE03DA">
        <w:rPr>
          <w:sz w:val="24"/>
          <w:szCs w:val="24"/>
        </w:rPr>
        <w:t>Общественная и профессиональная экспертиза качества дополнительного</w:t>
      </w:r>
      <w:bookmarkStart w:id="7" w:name="bookmark9"/>
      <w:bookmarkEnd w:id="6"/>
      <w:r>
        <w:rPr>
          <w:sz w:val="24"/>
          <w:szCs w:val="24"/>
        </w:rPr>
        <w:t xml:space="preserve"> </w:t>
      </w:r>
      <w:r w:rsidR="00403143" w:rsidRPr="00DE03DA">
        <w:rPr>
          <w:sz w:val="24"/>
          <w:szCs w:val="24"/>
        </w:rPr>
        <w:t xml:space="preserve">образования </w:t>
      </w:r>
      <w:bookmarkEnd w:id="7"/>
    </w:p>
    <w:p w:rsidR="002664EC" w:rsidRPr="00DE03DA" w:rsidRDefault="00403143" w:rsidP="00DE03DA">
      <w:pPr>
        <w:pStyle w:val="13"/>
        <w:numPr>
          <w:ilvl w:val="0"/>
          <w:numId w:val="8"/>
        </w:numPr>
        <w:shd w:val="clear" w:color="auto" w:fill="auto"/>
        <w:tabs>
          <w:tab w:val="left" w:pos="898"/>
        </w:tabs>
        <w:spacing w:before="0" w:line="240" w:lineRule="auto"/>
        <w:ind w:right="71" w:firstLine="284"/>
        <w:jc w:val="left"/>
        <w:rPr>
          <w:sz w:val="24"/>
          <w:szCs w:val="24"/>
        </w:rPr>
      </w:pPr>
      <w:r w:rsidRPr="00DE03DA">
        <w:rPr>
          <w:sz w:val="24"/>
          <w:szCs w:val="24"/>
        </w:rPr>
        <w:t>ВСОКО предполагает широкое участие в осуществлении оценочной деятельности общественности и профессиональных объединений в качестве экспертов.</w:t>
      </w:r>
    </w:p>
    <w:p w:rsidR="002664EC" w:rsidRPr="00DE03DA" w:rsidRDefault="00403143" w:rsidP="00DE03DA">
      <w:pPr>
        <w:pStyle w:val="13"/>
        <w:numPr>
          <w:ilvl w:val="0"/>
          <w:numId w:val="8"/>
        </w:numPr>
        <w:shd w:val="clear" w:color="auto" w:fill="auto"/>
        <w:tabs>
          <w:tab w:val="left" w:pos="105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 xml:space="preserve">ВСОКО обеспечивает реализацию прав родительской общественности и профессиональных сообществ, организаций и общественных объединений по включению в процесс оценки качества дополнительного образования в </w:t>
      </w:r>
      <w:r w:rsidR="00B5140B">
        <w:rPr>
          <w:sz w:val="24"/>
          <w:szCs w:val="24"/>
        </w:rPr>
        <w:t>ДП и Ш</w:t>
      </w:r>
      <w:r w:rsidRPr="00DE03DA">
        <w:rPr>
          <w:sz w:val="24"/>
          <w:szCs w:val="24"/>
        </w:rPr>
        <w:t>.</w:t>
      </w:r>
    </w:p>
    <w:p w:rsidR="002664EC" w:rsidRPr="00DE03DA" w:rsidRDefault="00403143" w:rsidP="00DE03DA">
      <w:pPr>
        <w:pStyle w:val="13"/>
        <w:shd w:val="clear" w:color="auto" w:fill="auto"/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5.3 Общественная экспертиза качества дополнительного образования обеспечивает соответствие требований, предъявляемых к качеству образования социальным ожиданиям и интересам общества и развитие механизмов независимой экспертизы качества дополнительного образования.</w:t>
      </w:r>
    </w:p>
    <w:p w:rsidR="002664EC" w:rsidRPr="00DE03DA" w:rsidRDefault="00403143" w:rsidP="00B5140B">
      <w:pPr>
        <w:pStyle w:val="13"/>
        <w:numPr>
          <w:ilvl w:val="0"/>
          <w:numId w:val="9"/>
        </w:numPr>
        <w:shd w:val="clear" w:color="auto" w:fill="auto"/>
        <w:tabs>
          <w:tab w:val="left" w:pos="8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Основными объектами общественной эксп</w:t>
      </w:r>
      <w:r w:rsidR="00B5140B">
        <w:rPr>
          <w:sz w:val="24"/>
          <w:szCs w:val="24"/>
        </w:rPr>
        <w:t xml:space="preserve">ертизы качества дополнительного </w:t>
      </w:r>
      <w:r w:rsidRPr="00DE03DA">
        <w:rPr>
          <w:sz w:val="24"/>
          <w:szCs w:val="24"/>
        </w:rPr>
        <w:t>образования выступают: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58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внеучебные достижения учащихся (на основе обобщенных результатов);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23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общий уровень духовного, нравственного, социального и культурного развития учащихся;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условия, созданные в образовательном учреждении в целях сохранения и укрепления психологического и физического здоровья учащихся;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эффективность управления образовательным учреждением, в том числе - в финансово- экономической сфере.</w:t>
      </w:r>
    </w:p>
    <w:p w:rsidR="002664EC" w:rsidRPr="00DE03DA" w:rsidRDefault="00403143" w:rsidP="00B5140B">
      <w:pPr>
        <w:pStyle w:val="13"/>
        <w:numPr>
          <w:ilvl w:val="0"/>
          <w:numId w:val="9"/>
        </w:numPr>
        <w:shd w:val="clear" w:color="auto" w:fill="auto"/>
        <w:tabs>
          <w:tab w:val="left" w:pos="104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Профессиональная экспертиза качества дополнительного образования обеспечивает соответствие требований, предъявляемых к качеству образования современным тенденциям развития образования и формирование специального инструментария для диагностики индивидуальных достижений учащихся.</w:t>
      </w:r>
    </w:p>
    <w:p w:rsidR="002664EC" w:rsidRPr="00DE03DA" w:rsidRDefault="00403143" w:rsidP="00B5140B">
      <w:pPr>
        <w:pStyle w:val="13"/>
        <w:numPr>
          <w:ilvl w:val="0"/>
          <w:numId w:val="9"/>
        </w:numPr>
        <w:shd w:val="clear" w:color="auto" w:fill="auto"/>
        <w:tabs>
          <w:tab w:val="left" w:pos="961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Основными объектами профессиональной экспертизы качества дополнительного образования выступают: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7"/>
        </w:tabs>
        <w:spacing w:before="0" w:after="19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качество образовательных программ;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1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результаты тестов, опросников и т.п., полученные в ходе педагогического, психологического и социально-педагогического тестирован</w:t>
      </w:r>
      <w:r w:rsidR="00B5140B">
        <w:rPr>
          <w:sz w:val="24"/>
          <w:szCs w:val="24"/>
        </w:rPr>
        <w:t>ий;</w:t>
      </w:r>
    </w:p>
    <w:p w:rsidR="002664EC" w:rsidRPr="00DE03DA" w:rsidRDefault="00403143" w:rsidP="00B5140B">
      <w:pPr>
        <w:pStyle w:val="13"/>
        <w:numPr>
          <w:ilvl w:val="0"/>
          <w:numId w:val="2"/>
        </w:numPr>
        <w:shd w:val="clear" w:color="auto" w:fill="auto"/>
        <w:tabs>
          <w:tab w:val="left" w:pos="207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условия, созданные для реализации программ дополнительного образования, реализации индивидуальных запросов учащихся, там, где для их анализа требуются специальные педагогические или психологические знания.</w:t>
      </w:r>
    </w:p>
    <w:p w:rsidR="00B5140B" w:rsidRPr="00B5140B" w:rsidRDefault="00403143" w:rsidP="00B5140B">
      <w:pPr>
        <w:pStyle w:val="13"/>
        <w:numPr>
          <w:ilvl w:val="0"/>
          <w:numId w:val="9"/>
        </w:numPr>
        <w:shd w:val="clear" w:color="auto" w:fill="auto"/>
        <w:tabs>
          <w:tab w:val="left" w:pos="462"/>
        </w:tabs>
        <w:spacing w:before="0" w:line="240" w:lineRule="auto"/>
        <w:ind w:right="71" w:firstLine="284"/>
        <w:rPr>
          <w:sz w:val="24"/>
          <w:szCs w:val="24"/>
        </w:rPr>
      </w:pPr>
      <w:r w:rsidRPr="00DE03DA">
        <w:rPr>
          <w:sz w:val="24"/>
          <w:szCs w:val="24"/>
        </w:rPr>
        <w:t>Доведение до общественности информации о результатах профессиональной оценки качества дополнительного образования осуществляется посредством публикаций, публичных и аналитических докладов о состоянии качества дополнительного образования, на сайте учреждения в Интернете.</w:t>
      </w:r>
    </w:p>
    <w:p w:rsidR="00B5140B" w:rsidRDefault="00B5140B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B440BC" w:rsidRDefault="00B440BC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Pr="00120CF1" w:rsidRDefault="00120CF1" w:rsidP="00120CF1">
      <w:pPr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20CF1">
        <w:rPr>
          <w:rFonts w:ascii="Times New Roman" w:hAnsi="Times New Roman" w:cs="Times New Roman"/>
          <w:sz w:val="28"/>
          <w:szCs w:val="28"/>
        </w:rPr>
        <w:lastRenderedPageBreak/>
        <w:t xml:space="preserve">Лист ознакомления сотрудников </w:t>
      </w:r>
    </w:p>
    <w:p w:rsidR="00120CF1" w:rsidRPr="00120CF1" w:rsidRDefault="00120CF1" w:rsidP="00120CF1">
      <w:pPr>
        <w:ind w:left="709"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2552"/>
        <w:gridCol w:w="2551"/>
        <w:gridCol w:w="2410"/>
        <w:gridCol w:w="1559"/>
      </w:tblGrid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CF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CF1"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CF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CF1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0CF1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 xml:space="preserve">Алексеева 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Е. 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</w:rPr>
              <w:t>Ахмадеева А. Ж.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</w:rPr>
              <w:t>Байбурина Ф.С.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Бикбулатова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Л.Ф.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Вагапова А.С.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Воробьева Г.А.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Габбасова С.М.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Габидуллина Р.Р.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  <w:p w:rsidR="00120CF1" w:rsidRPr="00120CF1" w:rsidRDefault="00120CF1" w:rsidP="00BA6156">
            <w:pPr>
              <w:pStyle w:val="af2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Зам.дир. по УВР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Галеев А.С.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Гареева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А.Г.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pStyle w:val="af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 xml:space="preserve">Методист, </w:t>
            </w:r>
          </w:p>
          <w:p w:rsidR="00120CF1" w:rsidRPr="00120CF1" w:rsidRDefault="00120CF1" w:rsidP="00BA6156">
            <w:pPr>
              <w:pStyle w:val="af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Жукова О.И.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Илюшкина Л.С.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Кашапова Р.Х.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Киреева Э.М.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Михеева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Л.Ф.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Мукминова Ф.Ш.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Мусина Л.Ф.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Нугаева З.Б.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ind w:firstLine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2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Османова Л.И.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Рахимов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Р.Р.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Саеткулов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Т.З.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0CF1">
              <w:rPr>
                <w:rFonts w:ascii="Times New Roman" w:eastAsia="Calibri" w:hAnsi="Times New Roman" w:cs="Times New Roman"/>
                <w:lang w:eastAsia="en-US"/>
              </w:rPr>
              <w:t>Саитов А.М.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Салямова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Р.Ф.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  <w:lang w:eastAsia="en-US"/>
              </w:rPr>
              <w:t>Солотина Н.А.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  <w:lang w:eastAsia="en-US"/>
              </w:rPr>
              <w:t>Старотиторова Л.И.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Тынчирова</w:t>
            </w:r>
            <w:r w:rsidRPr="00120CF1">
              <w:rPr>
                <w:rFonts w:ascii="Times New Roman" w:hAnsi="Times New Roman"/>
                <w:sz w:val="24"/>
                <w:szCs w:val="24"/>
                <w:lang w:val="ba-RU"/>
              </w:rPr>
              <w:t xml:space="preserve"> </w:t>
            </w:r>
            <w:r w:rsidRPr="00120CF1">
              <w:rPr>
                <w:rFonts w:ascii="Times New Roman" w:hAnsi="Times New Roman"/>
                <w:sz w:val="24"/>
                <w:szCs w:val="24"/>
              </w:rPr>
              <w:t>А.А.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Ханнанова Я.Э.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Хисматуллина Г.Р.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20CF1">
              <w:rPr>
                <w:rFonts w:ascii="Times New Roman" w:hAnsi="Times New Roman"/>
                <w:sz w:val="24"/>
                <w:szCs w:val="24"/>
              </w:rPr>
              <w:t>Шарипов И.А.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20CF1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0CF1" w:rsidRPr="00120CF1" w:rsidRDefault="00120CF1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  <w:lang w:eastAsia="en-US"/>
              </w:rPr>
              <w:t>Тулякова Э.М.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0CF1" w:rsidRPr="00120CF1" w:rsidRDefault="00120CF1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2B40F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822AEC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120CF1">
              <w:rPr>
                <w:rFonts w:ascii="Times New Roman" w:hAnsi="Times New Roman" w:cs="Times New Roman"/>
                <w:lang w:eastAsia="en-US"/>
              </w:rPr>
              <w:t>Юсупова Л. Н.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822AEC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  <w:p w:rsidR="002238A7" w:rsidRPr="00120CF1" w:rsidRDefault="002238A7" w:rsidP="00822AEC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 xml:space="preserve">Зав. </w:t>
            </w:r>
            <w:r>
              <w:rPr>
                <w:rFonts w:ascii="Times New Roman" w:hAnsi="Times New Roman" w:cs="Times New Roman"/>
              </w:rPr>
              <w:t>орг-мас.</w:t>
            </w:r>
            <w:r w:rsidRPr="00120CF1">
              <w:rPr>
                <w:rFonts w:ascii="Times New Roman" w:hAnsi="Times New Roman" w:cs="Times New Roman"/>
              </w:rPr>
              <w:t>отделом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pStyle w:val="af3"/>
              <w:spacing w:line="276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120CF1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Яхина Г.Р.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Заведующая ОТТ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120CF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ind w:left="34" w:firstLine="3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Абзалилова Д.Ф.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</w:rPr>
            </w:pPr>
            <w:r w:rsidRPr="00120CF1">
              <w:rPr>
                <w:rFonts w:ascii="Times New Roman" w:hAnsi="Times New Roman" w:cs="Times New Roman"/>
              </w:rPr>
              <w:t>Педагог д.о.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pStyle w:val="af3"/>
              <w:spacing w:line="276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38A7" w:rsidRPr="00120CF1" w:rsidTr="00BA615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238A7" w:rsidRPr="00120CF1" w:rsidRDefault="002238A7" w:rsidP="00BA6156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ind w:firstLine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8A7" w:rsidRPr="00120CF1" w:rsidRDefault="002238A7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20CF1" w:rsidRPr="00C33A46" w:rsidRDefault="00120CF1" w:rsidP="00120CF1">
      <w:pPr>
        <w:shd w:val="clear" w:color="auto" w:fill="FFFFFF"/>
        <w:spacing w:line="276" w:lineRule="auto"/>
        <w:jc w:val="both"/>
        <w:rPr>
          <w:sz w:val="28"/>
          <w:szCs w:val="28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120CF1" w:rsidRDefault="00120CF1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</w:pPr>
    </w:p>
    <w:p w:rsidR="00B5140B" w:rsidRPr="00DE03DA" w:rsidRDefault="00B5140B" w:rsidP="00B5140B">
      <w:pPr>
        <w:pStyle w:val="13"/>
        <w:shd w:val="clear" w:color="auto" w:fill="auto"/>
        <w:tabs>
          <w:tab w:val="left" w:pos="462"/>
        </w:tabs>
        <w:spacing w:before="0" w:line="240" w:lineRule="auto"/>
        <w:ind w:right="71"/>
        <w:rPr>
          <w:sz w:val="24"/>
          <w:szCs w:val="24"/>
        </w:rPr>
        <w:sectPr w:rsidR="00B5140B" w:rsidRPr="00DE03DA" w:rsidSect="005E2A38">
          <w:footerReference w:type="default" r:id="rId9"/>
          <w:type w:val="continuous"/>
          <w:pgSz w:w="11905" w:h="16837"/>
          <w:pgMar w:top="1134" w:right="850" w:bottom="1134" w:left="1701" w:header="0" w:footer="401" w:gutter="0"/>
          <w:pgNumType w:start="1"/>
          <w:cols w:space="720"/>
          <w:noEndnote/>
          <w:docGrid w:linePitch="360"/>
        </w:sectPr>
      </w:pPr>
    </w:p>
    <w:p w:rsidR="002664EC" w:rsidRDefault="002664EC" w:rsidP="00DE03DA">
      <w:pPr>
        <w:rPr>
          <w:sz w:val="2"/>
          <w:szCs w:val="2"/>
        </w:rPr>
      </w:pPr>
    </w:p>
    <w:p w:rsidR="00BA6156" w:rsidRDefault="00BA6156" w:rsidP="00DE03DA">
      <w:pPr>
        <w:rPr>
          <w:sz w:val="2"/>
          <w:szCs w:val="2"/>
        </w:rPr>
      </w:pPr>
    </w:p>
    <w:p w:rsidR="00BA6156" w:rsidRDefault="00BA6156" w:rsidP="00DE03DA">
      <w:pPr>
        <w:rPr>
          <w:sz w:val="2"/>
          <w:szCs w:val="2"/>
        </w:rPr>
      </w:pPr>
    </w:p>
    <w:p w:rsidR="00BA6156" w:rsidRPr="00BA6156" w:rsidRDefault="00BA6156" w:rsidP="00BA6156">
      <w:pPr>
        <w:rPr>
          <w:rFonts w:ascii="Times New Roman" w:hAnsi="Times New Roman" w:cs="Times New Roman"/>
          <w:b/>
          <w:spacing w:val="60"/>
          <w:sz w:val="22"/>
          <w:szCs w:val="22"/>
        </w:rPr>
      </w:pPr>
      <w:r w:rsidRPr="00BA6156">
        <w:rPr>
          <w:rFonts w:ascii="Times New Roman" w:hAnsi="Times New Roman" w:cs="Times New Roman"/>
          <w:b/>
          <w:spacing w:val="60"/>
          <w:sz w:val="22"/>
          <w:szCs w:val="22"/>
        </w:rPr>
        <w:t xml:space="preserve">                                                          МОНИТОРИНГ                               Приложение </w:t>
      </w:r>
      <w:r w:rsidR="00DA33CA">
        <w:rPr>
          <w:rFonts w:ascii="Times New Roman" w:hAnsi="Times New Roman" w:cs="Times New Roman"/>
          <w:b/>
          <w:spacing w:val="60"/>
          <w:sz w:val="22"/>
          <w:szCs w:val="22"/>
        </w:rPr>
        <w:t>1</w:t>
      </w:r>
      <w:r w:rsidRPr="00BA6156">
        <w:rPr>
          <w:rFonts w:ascii="Times New Roman" w:hAnsi="Times New Roman" w:cs="Times New Roman"/>
          <w:b/>
          <w:spacing w:val="60"/>
          <w:sz w:val="22"/>
          <w:szCs w:val="22"/>
        </w:rPr>
        <w:t xml:space="preserve">                                  </w:t>
      </w:r>
    </w:p>
    <w:p w:rsidR="00BA6156" w:rsidRPr="00B440BC" w:rsidRDefault="00BA6156" w:rsidP="00B440BC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6156">
        <w:rPr>
          <w:rFonts w:ascii="Times New Roman" w:hAnsi="Times New Roman" w:cs="Times New Roman"/>
          <w:b/>
          <w:sz w:val="22"/>
          <w:szCs w:val="22"/>
        </w:rPr>
        <w:t>результатов обучения  учащихся по дополнительной образовательной программе</w:t>
      </w:r>
    </w:p>
    <w:tbl>
      <w:tblPr>
        <w:tblStyle w:val="ad"/>
        <w:tblW w:w="0" w:type="auto"/>
        <w:tblLayout w:type="fixed"/>
        <w:tblLook w:val="01E0" w:firstRow="1" w:lastRow="1" w:firstColumn="1" w:lastColumn="1" w:noHBand="0" w:noVBand="0"/>
      </w:tblPr>
      <w:tblGrid>
        <w:gridCol w:w="2808"/>
        <w:gridCol w:w="12"/>
        <w:gridCol w:w="2819"/>
        <w:gridCol w:w="7725"/>
        <w:gridCol w:w="720"/>
        <w:gridCol w:w="1548"/>
      </w:tblGrid>
      <w:tr w:rsidR="00BA6156" w:rsidRPr="00BA6156" w:rsidTr="00BA6156">
        <w:trPr>
          <w:trHeight w:val="225"/>
        </w:trPr>
        <w:tc>
          <w:tcPr>
            <w:tcW w:w="2808" w:type="dxa"/>
            <w:vAlign w:val="center"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</w:rPr>
              <w:t>Показатели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(оцениваемые параметры)</w:t>
            </w:r>
          </w:p>
        </w:tc>
        <w:tc>
          <w:tcPr>
            <w:tcW w:w="2831" w:type="dxa"/>
            <w:gridSpan w:val="2"/>
            <w:vAlign w:val="center"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</w:rPr>
              <w:t>Критерии</w:t>
            </w:r>
          </w:p>
        </w:tc>
        <w:tc>
          <w:tcPr>
            <w:tcW w:w="7725" w:type="dxa"/>
            <w:vAlign w:val="center"/>
          </w:tcPr>
          <w:p w:rsidR="00BA6156" w:rsidRPr="00BA6156" w:rsidRDefault="00BA6156" w:rsidP="00CB40C2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</w:rPr>
              <w:t>Степень выраженности оцениваемого качества</w:t>
            </w:r>
          </w:p>
        </w:tc>
        <w:tc>
          <w:tcPr>
            <w:tcW w:w="720" w:type="dxa"/>
            <w:vAlign w:val="center"/>
          </w:tcPr>
          <w:p w:rsidR="00BA6156" w:rsidRPr="00BA6156" w:rsidRDefault="00BA6156" w:rsidP="00BA615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Число баллов </w:t>
            </w:r>
          </w:p>
        </w:tc>
        <w:tc>
          <w:tcPr>
            <w:tcW w:w="1548" w:type="dxa"/>
            <w:vAlign w:val="center"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</w:rPr>
              <w:t>Методы диагностики</w:t>
            </w:r>
          </w:p>
        </w:tc>
      </w:tr>
      <w:tr w:rsidR="00BA6156" w:rsidRPr="00BA6156" w:rsidTr="00BA6156">
        <w:tc>
          <w:tcPr>
            <w:tcW w:w="15632" w:type="dxa"/>
            <w:gridSpan w:val="6"/>
          </w:tcPr>
          <w:p w:rsidR="00BA6156" w:rsidRPr="00BA6156" w:rsidRDefault="00BA6156" w:rsidP="00CB40C2">
            <w:pPr>
              <w:jc w:val="center"/>
              <w:rPr>
                <w:rFonts w:ascii="Times New Roman" w:hAnsi="Times New Roman" w:cs="Times New Roman"/>
                <w:b/>
                <w:spacing w:val="140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pacing w:val="140"/>
                <w:sz w:val="22"/>
                <w:szCs w:val="22"/>
              </w:rPr>
              <w:t>Теоретическая    подготовка</w:t>
            </w:r>
          </w:p>
        </w:tc>
      </w:tr>
      <w:tr w:rsidR="00BA6156" w:rsidRPr="00BA6156" w:rsidTr="00BA6156">
        <w:tc>
          <w:tcPr>
            <w:tcW w:w="2820" w:type="dxa"/>
            <w:gridSpan w:val="2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Теоретические знания по основным разделам учебно-тематического плана программы</w:t>
            </w:r>
          </w:p>
        </w:tc>
        <w:tc>
          <w:tcPr>
            <w:tcW w:w="2819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Соответствие теоретических знаний программным требованиям</w:t>
            </w:r>
          </w:p>
        </w:tc>
        <w:tc>
          <w:tcPr>
            <w:tcW w:w="7725" w:type="dxa"/>
          </w:tcPr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практически не усвоил   теоретическое содержание программы;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</w:tabs>
              <w:ind w:left="205" w:hanging="205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овладел менее чем ½ объема знаний, предусмотренных программой;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</w:tabs>
              <w:ind w:left="205" w:hanging="205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объем усвоенных знаний составляет более ½;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</w:tabs>
              <w:ind w:left="205" w:hanging="205"/>
              <w:rPr>
                <w:rFonts w:ascii="Times New Roman" w:hAnsi="Times New Roman" w:cs="Times New Roman"/>
                <w:spacing w:val="-8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>освоил практически весь объем знаний, предусмотренных программой за конкретный период</w:t>
            </w:r>
          </w:p>
        </w:tc>
        <w:tc>
          <w:tcPr>
            <w:tcW w:w="720" w:type="dxa"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Наблюдение, тестирование, контрольный опрос и др.</w:t>
            </w:r>
          </w:p>
        </w:tc>
      </w:tr>
      <w:tr w:rsidR="00BA6156" w:rsidRPr="00BA6156" w:rsidTr="00BA6156">
        <w:tc>
          <w:tcPr>
            <w:tcW w:w="2820" w:type="dxa"/>
            <w:gridSpan w:val="2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Владение специальной терминологией</w:t>
            </w:r>
          </w:p>
        </w:tc>
        <w:tc>
          <w:tcPr>
            <w:tcW w:w="2819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Осмысленность и правильность использования специальной терминологии</w:t>
            </w:r>
          </w:p>
        </w:tc>
        <w:tc>
          <w:tcPr>
            <w:tcW w:w="7725" w:type="dxa"/>
          </w:tcPr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не употребляет специальные термины;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знает отдельные специальные термины, но избегает их употреблять;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сочетает специальную терминологию с бытовой;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специальные термины употребляет осознанно и в полном соответствии с их содержанием.</w:t>
            </w:r>
          </w:p>
        </w:tc>
        <w:tc>
          <w:tcPr>
            <w:tcW w:w="720" w:type="dxa"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Наблюдение, собеседование</w:t>
            </w:r>
          </w:p>
        </w:tc>
      </w:tr>
      <w:tr w:rsidR="00BA6156" w:rsidRPr="00BA6156" w:rsidTr="00BA6156">
        <w:trPr>
          <w:trHeight w:val="165"/>
        </w:trPr>
        <w:tc>
          <w:tcPr>
            <w:tcW w:w="15632" w:type="dxa"/>
            <w:gridSpan w:val="6"/>
          </w:tcPr>
          <w:p w:rsidR="00BA6156" w:rsidRPr="00BA6156" w:rsidRDefault="00BA6156" w:rsidP="00CB40C2">
            <w:pPr>
              <w:jc w:val="center"/>
              <w:rPr>
                <w:rFonts w:ascii="Times New Roman" w:hAnsi="Times New Roman" w:cs="Times New Roman"/>
                <w:b/>
                <w:spacing w:val="140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b/>
                <w:spacing w:val="140"/>
                <w:sz w:val="22"/>
                <w:szCs w:val="22"/>
              </w:rPr>
              <w:t>Практическая подготовка</w:t>
            </w:r>
          </w:p>
        </w:tc>
      </w:tr>
      <w:tr w:rsidR="00BA6156" w:rsidRPr="00BA6156" w:rsidTr="00BA6156">
        <w:tc>
          <w:tcPr>
            <w:tcW w:w="2820" w:type="dxa"/>
            <w:gridSpan w:val="2"/>
          </w:tcPr>
          <w:p w:rsidR="00BA6156" w:rsidRPr="00BA6156" w:rsidRDefault="00BA6156" w:rsidP="00BA6156">
            <w:pPr>
              <w:ind w:right="-96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Практические умения и навыки, предусмотренные программой (по основным разделам учебно-тематич. плана программы)</w:t>
            </w:r>
          </w:p>
        </w:tc>
        <w:tc>
          <w:tcPr>
            <w:tcW w:w="2819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Соответствие  практических умений и навыков программным требованиям</w:t>
            </w:r>
          </w:p>
        </w:tc>
        <w:tc>
          <w:tcPr>
            <w:tcW w:w="7725" w:type="dxa"/>
          </w:tcPr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практически не овладел умениями и навыками;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овладел менее чем ½ предусмотренных умений и навыков;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</w:tabs>
              <w:ind w:left="205" w:hanging="205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объем усвоенных  умений и навыков составляет более ½;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овладел практически всеми умениями и навыками, предусмотренными  программой за конкретный период</w:t>
            </w:r>
          </w:p>
        </w:tc>
        <w:tc>
          <w:tcPr>
            <w:tcW w:w="720" w:type="dxa"/>
          </w:tcPr>
          <w:p w:rsidR="00BA6156" w:rsidRPr="00BA6156" w:rsidRDefault="00DA33CA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="00BA6156"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Наблюдение, контрольное задание</w:t>
            </w:r>
          </w:p>
        </w:tc>
      </w:tr>
      <w:tr w:rsidR="00BA6156" w:rsidRPr="00BA6156" w:rsidTr="00BA6156">
        <w:tc>
          <w:tcPr>
            <w:tcW w:w="2820" w:type="dxa"/>
            <w:gridSpan w:val="2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Владение специальным оборудованием и оснащением</w:t>
            </w:r>
          </w:p>
        </w:tc>
        <w:tc>
          <w:tcPr>
            <w:tcW w:w="2819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Отсутствие затруднений в использовании специального оборудования и оснащения</w:t>
            </w:r>
          </w:p>
        </w:tc>
        <w:tc>
          <w:tcPr>
            <w:tcW w:w="7725" w:type="dxa"/>
          </w:tcPr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не пользуется специальными приборами и инструментами;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испытывает серьезные затруднения при работе с оборудованием;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работает с оборудованием с помощью педагога;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работает с оборудованием самостоятельно, не испытывает особых трудностей</w:t>
            </w:r>
          </w:p>
        </w:tc>
        <w:tc>
          <w:tcPr>
            <w:tcW w:w="720" w:type="dxa"/>
          </w:tcPr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Наблюдение, контрольное задание</w:t>
            </w:r>
          </w:p>
        </w:tc>
      </w:tr>
      <w:tr w:rsidR="00BA6156" w:rsidRPr="00BA6156" w:rsidTr="00BA6156">
        <w:tc>
          <w:tcPr>
            <w:tcW w:w="2820" w:type="dxa"/>
            <w:gridSpan w:val="2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Творческие навыки</w:t>
            </w:r>
          </w:p>
        </w:tc>
        <w:tc>
          <w:tcPr>
            <w:tcW w:w="2819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Креативность в выполнении практических заданий</w:t>
            </w:r>
          </w:p>
        </w:tc>
        <w:tc>
          <w:tcPr>
            <w:tcW w:w="7725" w:type="dxa"/>
          </w:tcPr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начальный (элементарный) уровень развития креативности- ребенок в состоянии выполнять лишь простейшие практические задания педагога;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репродуктивный уровень – в основном, выполняет задания на основе образца;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творческий уровень (</w:t>
            </w:r>
            <w:r w:rsidRPr="00BA61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</w:t>
            </w: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) – видит необходимость принятия творческих решений, выполняет практические задания с элементами творчества с помощью педагога;</w:t>
            </w:r>
          </w:p>
          <w:p w:rsidR="00BA6156" w:rsidRPr="00BA6156" w:rsidRDefault="00BA6156" w:rsidP="00CB40C2">
            <w:pPr>
              <w:numPr>
                <w:ilvl w:val="0"/>
                <w:numId w:val="11"/>
              </w:numPr>
              <w:tabs>
                <w:tab w:val="clear" w:pos="360"/>
                <w:tab w:val="num" w:pos="72"/>
              </w:tabs>
              <w:ind w:left="202" w:hanging="20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творческий уровень (</w:t>
            </w:r>
            <w:r w:rsidRPr="00BA6156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II</w:t>
            </w: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) - выполняет практические задания с элементами творчества самостоятельно.</w:t>
            </w:r>
          </w:p>
        </w:tc>
        <w:tc>
          <w:tcPr>
            <w:tcW w:w="720" w:type="dxa"/>
          </w:tcPr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 xml:space="preserve">   2</w:t>
            </w:r>
          </w:p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Наблюдение, контрольное задание</w:t>
            </w:r>
          </w:p>
        </w:tc>
      </w:tr>
      <w:tr w:rsidR="00BA6156" w:rsidRPr="00BA6156" w:rsidTr="00CB40C2">
        <w:trPr>
          <w:trHeight w:val="274"/>
        </w:trPr>
        <w:tc>
          <w:tcPr>
            <w:tcW w:w="2820" w:type="dxa"/>
            <w:gridSpan w:val="2"/>
            <w:tcBorders>
              <w:top w:val="single" w:sz="4" w:space="0" w:color="C0C0C0"/>
              <w:bottom w:val="single" w:sz="4" w:space="0" w:color="auto"/>
            </w:tcBorders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Соблюдения в процессе деятельности правил безопасности</w:t>
            </w:r>
          </w:p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19" w:type="dxa"/>
            <w:tcBorders>
              <w:top w:val="single" w:sz="4" w:space="0" w:color="C0C0C0"/>
              <w:bottom w:val="single" w:sz="4" w:space="0" w:color="auto"/>
            </w:tcBorders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Соответствие реальных навыков соблюдения правил безопасности программным требованиям</w:t>
            </w:r>
          </w:p>
        </w:tc>
        <w:tc>
          <w:tcPr>
            <w:tcW w:w="7725" w:type="dxa"/>
            <w:tcBorders>
              <w:top w:val="single" w:sz="4" w:space="0" w:color="C0C0C0"/>
              <w:bottom w:val="single" w:sz="4" w:space="0" w:color="auto"/>
            </w:tcBorders>
          </w:tcPr>
          <w:p w:rsidR="00BA6156" w:rsidRPr="00BA6156" w:rsidRDefault="00BA6156" w:rsidP="00CB40C2">
            <w:pPr>
              <w:numPr>
                <w:ilvl w:val="0"/>
                <w:numId w:val="12"/>
              </w:numPr>
              <w:tabs>
                <w:tab w:val="clear" w:pos="720"/>
              </w:tabs>
              <w:ind w:left="282" w:hanging="28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правила ТБ не запоминает и не выполняет;</w:t>
            </w:r>
          </w:p>
          <w:p w:rsidR="00BA6156" w:rsidRPr="00BA6156" w:rsidRDefault="00BA6156" w:rsidP="00CB40C2">
            <w:pPr>
              <w:numPr>
                <w:ilvl w:val="0"/>
                <w:numId w:val="12"/>
              </w:numPr>
              <w:tabs>
                <w:tab w:val="clear" w:pos="720"/>
              </w:tabs>
              <w:ind w:left="282" w:hanging="28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овладел менее чем ½ объема  навыков соблюдения правил ТБ, предусмотренных программой;</w:t>
            </w:r>
          </w:p>
          <w:p w:rsidR="00BA6156" w:rsidRPr="00BA6156" w:rsidRDefault="00BA6156" w:rsidP="00CB40C2">
            <w:pPr>
              <w:numPr>
                <w:ilvl w:val="0"/>
                <w:numId w:val="12"/>
              </w:numPr>
              <w:tabs>
                <w:tab w:val="clear" w:pos="720"/>
              </w:tabs>
              <w:ind w:left="282" w:hanging="28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объем усвоенных навыков составляет более ½;</w:t>
            </w:r>
          </w:p>
          <w:p w:rsidR="00BA6156" w:rsidRPr="00BA6156" w:rsidRDefault="00BA6156" w:rsidP="00CB40C2">
            <w:pPr>
              <w:numPr>
                <w:ilvl w:val="0"/>
                <w:numId w:val="12"/>
              </w:numPr>
              <w:tabs>
                <w:tab w:val="clear" w:pos="720"/>
              </w:tabs>
              <w:ind w:left="282" w:hanging="282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освоил практически весь объем навыков ТБ, предусмотренных программой за конкретный период и всегда соблюдает их в процессе работы.</w:t>
            </w:r>
          </w:p>
        </w:tc>
        <w:tc>
          <w:tcPr>
            <w:tcW w:w="720" w:type="dxa"/>
            <w:tcBorders>
              <w:top w:val="single" w:sz="4" w:space="0" w:color="C0C0C0"/>
              <w:bottom w:val="single" w:sz="4" w:space="0" w:color="auto"/>
            </w:tcBorders>
          </w:tcPr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  <w:p w:rsidR="00BA6156" w:rsidRPr="00BA6156" w:rsidRDefault="00BA6156" w:rsidP="00BA6156">
            <w:pPr>
              <w:ind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48" w:type="dxa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</w:rPr>
              <w:t>Наблюдение</w:t>
            </w:r>
          </w:p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BA6156" w:rsidRPr="00BA6156" w:rsidRDefault="00BA6156" w:rsidP="00BA6156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A6156">
        <w:rPr>
          <w:rFonts w:ascii="Times New Roman" w:hAnsi="Times New Roman" w:cs="Times New Roman"/>
          <w:b/>
          <w:sz w:val="22"/>
          <w:szCs w:val="22"/>
        </w:rPr>
        <w:lastRenderedPageBreak/>
        <w:t>Сводная диагностическая карта по определению уровня усвоения программы</w:t>
      </w:r>
    </w:p>
    <w:p w:rsidR="00BA6156" w:rsidRPr="00BA6156" w:rsidRDefault="00BA6156" w:rsidP="00BA6156">
      <w:pPr>
        <w:rPr>
          <w:rFonts w:ascii="Times New Roman" w:hAnsi="Times New Roman" w:cs="Times New Roman"/>
          <w:sz w:val="22"/>
          <w:szCs w:val="22"/>
        </w:rPr>
      </w:pPr>
      <w:r w:rsidRPr="00BA6156">
        <w:rPr>
          <w:rFonts w:ascii="Times New Roman" w:hAnsi="Times New Roman" w:cs="Times New Roman"/>
          <w:sz w:val="22"/>
          <w:szCs w:val="22"/>
        </w:rPr>
        <w:t>Название объединение________________________________________Группа _______ Год обучения_______________________________</w:t>
      </w:r>
    </w:p>
    <w:p w:rsidR="00B440BC" w:rsidRPr="00BA6156" w:rsidRDefault="00BA6156" w:rsidP="00BA6156">
      <w:pPr>
        <w:rPr>
          <w:rFonts w:ascii="Times New Roman" w:hAnsi="Times New Roman" w:cs="Times New Roman"/>
          <w:sz w:val="22"/>
          <w:szCs w:val="22"/>
        </w:rPr>
      </w:pPr>
      <w:r w:rsidRPr="00BA6156">
        <w:rPr>
          <w:rFonts w:ascii="Times New Roman" w:hAnsi="Times New Roman" w:cs="Times New Roman"/>
          <w:sz w:val="22"/>
          <w:szCs w:val="22"/>
        </w:rPr>
        <w:t>Педагог_____________________________</w:t>
      </w:r>
      <w:r w:rsidR="00B440BC">
        <w:rPr>
          <w:rFonts w:ascii="Times New Roman" w:hAnsi="Times New Roman" w:cs="Times New Roman"/>
          <w:sz w:val="22"/>
          <w:szCs w:val="22"/>
        </w:rPr>
        <w:t>____ Уч. год___________________</w:t>
      </w:r>
    </w:p>
    <w:tbl>
      <w:tblPr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1967"/>
        <w:gridCol w:w="551"/>
        <w:gridCol w:w="554"/>
        <w:gridCol w:w="692"/>
        <w:gridCol w:w="558"/>
        <w:gridCol w:w="558"/>
        <w:gridCol w:w="696"/>
        <w:gridCol w:w="690"/>
        <w:gridCol w:w="696"/>
        <w:gridCol w:w="696"/>
        <w:gridCol w:w="558"/>
        <w:gridCol w:w="558"/>
        <w:gridCol w:w="693"/>
        <w:gridCol w:w="558"/>
        <w:gridCol w:w="558"/>
        <w:gridCol w:w="693"/>
        <w:gridCol w:w="693"/>
        <w:gridCol w:w="558"/>
        <w:gridCol w:w="696"/>
        <w:gridCol w:w="558"/>
        <w:gridCol w:w="693"/>
        <w:gridCol w:w="690"/>
      </w:tblGrid>
      <w:tr w:rsidR="00BA6156" w:rsidRPr="00B440BC" w:rsidTr="00BA6156">
        <w:trPr>
          <w:trHeight w:val="1165"/>
        </w:trPr>
        <w:tc>
          <w:tcPr>
            <w:tcW w:w="1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6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Ф.И. ребенка</w:t>
            </w:r>
          </w:p>
        </w:tc>
        <w:tc>
          <w:tcPr>
            <w:tcW w:w="57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Теоретические знания</w:t>
            </w:r>
          </w:p>
        </w:tc>
        <w:tc>
          <w:tcPr>
            <w:tcW w:w="5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Владение специальной терминологией</w:t>
            </w:r>
          </w:p>
        </w:tc>
        <w:tc>
          <w:tcPr>
            <w:tcW w:w="66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Практические умения и навыки, предусмотренные программой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Владение специальным оборудованием и оснащением</w:t>
            </w:r>
          </w:p>
        </w:tc>
        <w:tc>
          <w:tcPr>
            <w:tcW w:w="5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Творческие навыки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Соблюдения в процессе деятельности правил безопасности</w:t>
            </w:r>
          </w:p>
        </w:tc>
        <w:tc>
          <w:tcPr>
            <w:tcW w:w="6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  <w:t>Вывод</w:t>
            </w:r>
          </w:p>
        </w:tc>
      </w:tr>
      <w:tr w:rsidR="00BA6156" w:rsidRPr="00BA6156" w:rsidTr="00BA6156">
        <w:trPr>
          <w:trHeight w:val="535"/>
        </w:trPr>
        <w:tc>
          <w:tcPr>
            <w:tcW w:w="1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eastAsiaTheme="minorEastAsia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Вх.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Промежут .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18"/>
                <w:szCs w:val="18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Итог</w:t>
            </w:r>
          </w:p>
        </w:tc>
      </w:tr>
      <w:tr w:rsidR="00BA6156" w:rsidRPr="00B440BC" w:rsidTr="00BA6156">
        <w:trPr>
          <w:trHeight w:val="469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A6156" w:rsidRPr="00B440BC" w:rsidTr="00BA6156"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440BC" w:rsidRDefault="00BA6156" w:rsidP="00BA6156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CB40C2" w:rsidRDefault="00CB40C2" w:rsidP="00B440B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BA6156" w:rsidRDefault="00BA6156" w:rsidP="00B440B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6156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МОНИТОРИНГ развития качеств личности </w:t>
      </w:r>
    </w:p>
    <w:p w:rsidR="00B440BC" w:rsidRPr="00B440BC" w:rsidRDefault="00B440BC" w:rsidP="00B440BC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3827"/>
        <w:gridCol w:w="2977"/>
        <w:gridCol w:w="2977"/>
        <w:gridCol w:w="2976"/>
      </w:tblGrid>
      <w:tr w:rsidR="00BA6156" w:rsidRPr="00B440BC" w:rsidTr="0055346B">
        <w:trPr>
          <w:cantSplit/>
          <w:trHeight w:val="413"/>
        </w:trPr>
        <w:tc>
          <w:tcPr>
            <w:tcW w:w="2660" w:type="dxa"/>
            <w:vMerge w:val="restart"/>
            <w:vAlign w:val="center"/>
          </w:tcPr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Качества</w:t>
            </w:r>
          </w:p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личности</w:t>
            </w:r>
          </w:p>
        </w:tc>
        <w:tc>
          <w:tcPr>
            <w:tcW w:w="12757" w:type="dxa"/>
            <w:gridSpan w:val="4"/>
            <w:vAlign w:val="center"/>
          </w:tcPr>
          <w:p w:rsidR="00BA6156" w:rsidRPr="00B440BC" w:rsidRDefault="00BA6156" w:rsidP="00BA6156">
            <w:pPr>
              <w:pStyle w:val="1"/>
              <w:rPr>
                <w:sz w:val="20"/>
                <w:szCs w:val="20"/>
              </w:rPr>
            </w:pPr>
            <w:r w:rsidRPr="00B440BC">
              <w:rPr>
                <w:sz w:val="20"/>
                <w:szCs w:val="20"/>
              </w:rPr>
              <w:t>Признаки проявления качеств личности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  <w:vMerge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ярко проявляются</w:t>
            </w:r>
          </w:p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проявляются</w:t>
            </w:r>
          </w:p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слабо проявляются</w:t>
            </w:r>
          </w:p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1 балл</w:t>
            </w:r>
          </w:p>
        </w:tc>
        <w:tc>
          <w:tcPr>
            <w:tcW w:w="2976" w:type="dxa"/>
          </w:tcPr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не проявляются</w:t>
            </w:r>
          </w:p>
          <w:p w:rsidR="00BA6156" w:rsidRPr="00B440BC" w:rsidRDefault="00BA6156" w:rsidP="00BA61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0 баллов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</w:tcPr>
          <w:p w:rsidR="00BA6156" w:rsidRPr="00B440BC" w:rsidRDefault="00BA6156" w:rsidP="00BA6156">
            <w:p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1. Активность,</w:t>
            </w:r>
          </w:p>
          <w:p w:rsidR="00BA6156" w:rsidRPr="00B440BC" w:rsidRDefault="00BA6156" w:rsidP="00BA6156">
            <w:p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 xml:space="preserve">    организаторские способности</w:t>
            </w:r>
          </w:p>
        </w:tc>
        <w:tc>
          <w:tcPr>
            <w:tcW w:w="382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Активен, проявляет стойкий познавательный интерес,  целеустремлен, трудолюбив и прилежен, добивается выдающихся результатов, инициативен, организует деятельность других.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Активен, проявляет стойкий познавательный интерес, трудолюбив, добивается хороших результатов.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Мало активен, наблюдает за деятельностью других, забывает выполнить задание. Результативность невысокая.</w:t>
            </w:r>
          </w:p>
        </w:tc>
        <w:tc>
          <w:tcPr>
            <w:tcW w:w="2976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Пропускает занятия, мешает другим.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</w:tcPr>
          <w:p w:rsidR="00BA6156" w:rsidRPr="00B440BC" w:rsidRDefault="00BA6156" w:rsidP="00BA6156">
            <w:p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2. Коммуникативные    навыки, коллективизм</w:t>
            </w:r>
          </w:p>
        </w:tc>
        <w:tc>
          <w:tcPr>
            <w:tcW w:w="382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Легко вступает и поддерживает контакты, разрешает конфликты, дружелюбен со всеми, инициативен, по собственному желанию успешно выступает перед аудиторией.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Вступает и поддерживает контакты, не вступает в конфликты, дружелюбен со всеми, по инициативе руководителя или группы выступает перед аудиторией.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Поддерживает контакты избирательно, чаще работает индивидуально, публично не выступает.</w:t>
            </w:r>
          </w:p>
        </w:tc>
        <w:tc>
          <w:tcPr>
            <w:tcW w:w="2976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Замкнут, общение затруднено,  адаптируется в коллективе с трудом, является инициатором конфликтов.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3. Ответственность,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 xml:space="preserve">    самостоятельность,</w:t>
            </w:r>
          </w:p>
          <w:p w:rsidR="00BA6156" w:rsidRPr="00B440BC" w:rsidRDefault="00BA6156" w:rsidP="00BA6156">
            <w:pPr>
              <w:ind w:left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дисциплинированность</w:t>
            </w:r>
          </w:p>
        </w:tc>
        <w:tc>
          <w:tcPr>
            <w:tcW w:w="382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Выполняет поручения охотно, ответственно, часто по собственному желанию, может привлечь других. Всегда дисциплинирован,  везде соблюдает правила поведения, требует того же от других.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Выполняет поручения охотно, ответственно. Хорошо ведет себя независимо от наличия или отсутствия контроля, но не требует этого от других.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 xml:space="preserve">Неохотно выполняет поручения. 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Начинает работу, но часто не доводит ее до конца.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Справляется с поручениями и соблюдает правила поведения только при наличии  контроля и требовательности преподавателя или товарищей.</w:t>
            </w:r>
          </w:p>
        </w:tc>
        <w:tc>
          <w:tcPr>
            <w:tcW w:w="2976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Уклоняется от поручений, безответственен. Часто недисциплинирован, нарушает правила поведения, слабо реагирует на воспитательные воздействия.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4. Нравственность,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 xml:space="preserve">    гуманность</w:t>
            </w:r>
          </w:p>
        </w:tc>
        <w:tc>
          <w:tcPr>
            <w:tcW w:w="382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 xml:space="preserve">Доброжелателен, правдив, верен своему слову, вежлив, заботится об окружающих, пресекает грубость, недобрые отношения к людям, 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Доброжелателен, правдив, верен своему слову, вежлив, заботится об окружающих,  но не требует этих качеств от других.</w:t>
            </w: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Помогает другим по поручению преподавателя, не всегда выполняет обещания, в присутствии старших  чаще скромен, со сверстниками бывает груб.</w:t>
            </w:r>
          </w:p>
        </w:tc>
        <w:tc>
          <w:tcPr>
            <w:tcW w:w="2976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Недоброжелателен, груб, пренебрежителен, высокомерен с товарищами и старшими, часто обманывает, неискренен.</w:t>
            </w:r>
          </w:p>
        </w:tc>
      </w:tr>
      <w:tr w:rsidR="00BA6156" w:rsidRPr="00B440BC" w:rsidTr="0055346B">
        <w:trPr>
          <w:cantSplit/>
        </w:trPr>
        <w:tc>
          <w:tcPr>
            <w:tcW w:w="2660" w:type="dxa"/>
          </w:tcPr>
          <w:p w:rsidR="00BA6156" w:rsidRPr="00B440BC" w:rsidRDefault="00BA6156" w:rsidP="00BA6156">
            <w:pPr>
              <w:ind w:left="252" w:hanging="252"/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5. Креативность, склонность к исследовательско-проектировочной деятельности</w:t>
            </w:r>
          </w:p>
        </w:tc>
        <w:tc>
          <w:tcPr>
            <w:tcW w:w="382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Имеет высокий творческий потенциал.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Самостоятельно выполняет исследовательские, проектировочные работы. Является разработчиком проекта, может создать проектировочную команду и организовать ее деятельность. Находит нестандартные решения, новые способы выполнения заданий.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Выполняет исследовательские, проектировочные работы, может разработать свой проект  с помощью преподавателя. Способен принимать творческие решения, но  в основном использует традиционные способы.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Может работать в исследовательско-проектировочной группе при постоянной поддержке и контроле. Способен принимать творческие решения, но  в основном использует традиционные способы.</w:t>
            </w:r>
          </w:p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6" w:type="dxa"/>
          </w:tcPr>
          <w:p w:rsidR="00BA6156" w:rsidRPr="00B440BC" w:rsidRDefault="00BA6156" w:rsidP="00BA61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440BC">
              <w:rPr>
                <w:rFonts w:ascii="Times New Roman" w:hAnsi="Times New Roman" w:cs="Times New Roman"/>
                <w:sz w:val="20"/>
                <w:szCs w:val="20"/>
              </w:rPr>
              <w:t>В проектно-исследовательскую деятельность не вступает. Уровень выполнения заданий репродуктивный.</w:t>
            </w:r>
          </w:p>
        </w:tc>
      </w:tr>
    </w:tbl>
    <w:p w:rsidR="00CB40C2" w:rsidRDefault="00CB40C2" w:rsidP="0013544E">
      <w:pPr>
        <w:rPr>
          <w:rFonts w:ascii="Times New Roman" w:hAnsi="Times New Roman" w:cs="Times New Roman"/>
          <w:sz w:val="22"/>
          <w:szCs w:val="22"/>
        </w:rPr>
      </w:pPr>
    </w:p>
    <w:p w:rsidR="0013544E" w:rsidRDefault="0013544E" w:rsidP="0013544E">
      <w:pPr>
        <w:rPr>
          <w:rFonts w:ascii="Times New Roman" w:hAnsi="Times New Roman" w:cs="Times New Roman"/>
          <w:b/>
          <w:sz w:val="22"/>
          <w:szCs w:val="22"/>
        </w:rPr>
      </w:pPr>
    </w:p>
    <w:p w:rsidR="00BA6156" w:rsidRPr="00BA6156" w:rsidRDefault="00BA6156" w:rsidP="00BA6156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BA6156">
        <w:rPr>
          <w:rFonts w:ascii="Times New Roman" w:hAnsi="Times New Roman" w:cs="Times New Roman"/>
          <w:b/>
          <w:sz w:val="22"/>
          <w:szCs w:val="22"/>
        </w:rPr>
        <w:lastRenderedPageBreak/>
        <w:t>Сводная диагностическая карта</w:t>
      </w:r>
      <w:r w:rsidRPr="00BA6156">
        <w:rPr>
          <w:rFonts w:ascii="Times New Roman" w:hAnsi="Times New Roman" w:cs="Times New Roman"/>
          <w:b/>
          <w:bCs/>
          <w:sz w:val="22"/>
          <w:szCs w:val="22"/>
        </w:rPr>
        <w:t xml:space="preserve"> мониторинга развития качеств личности учащихся</w:t>
      </w:r>
    </w:p>
    <w:p w:rsidR="00BA6156" w:rsidRDefault="00BA6156" w:rsidP="00BA6156">
      <w:pPr>
        <w:rPr>
          <w:rFonts w:ascii="Times New Roman" w:hAnsi="Times New Roman" w:cs="Times New Roman"/>
          <w:sz w:val="22"/>
          <w:szCs w:val="22"/>
        </w:rPr>
      </w:pPr>
      <w:r w:rsidRPr="00BA6156">
        <w:rPr>
          <w:rFonts w:ascii="Times New Roman" w:hAnsi="Times New Roman" w:cs="Times New Roman"/>
          <w:sz w:val="22"/>
          <w:szCs w:val="22"/>
        </w:rPr>
        <w:t>Название объединение________________________________________Группа _______ Год обучения_______________________________</w:t>
      </w:r>
    </w:p>
    <w:p w:rsidR="0055346B" w:rsidRPr="00BA6156" w:rsidRDefault="0055346B" w:rsidP="00BA6156">
      <w:pPr>
        <w:rPr>
          <w:rFonts w:ascii="Times New Roman" w:hAnsi="Times New Roman" w:cs="Times New Roman"/>
          <w:sz w:val="22"/>
          <w:szCs w:val="22"/>
        </w:rPr>
      </w:pPr>
    </w:p>
    <w:p w:rsidR="00BA6156" w:rsidRPr="00BA6156" w:rsidRDefault="00BA6156" w:rsidP="00BA6156">
      <w:pPr>
        <w:rPr>
          <w:rFonts w:ascii="Times New Roman" w:hAnsi="Times New Roman" w:cs="Times New Roman"/>
          <w:sz w:val="22"/>
          <w:szCs w:val="22"/>
        </w:rPr>
      </w:pPr>
      <w:r w:rsidRPr="00BA6156">
        <w:rPr>
          <w:rFonts w:ascii="Times New Roman" w:hAnsi="Times New Roman" w:cs="Times New Roman"/>
          <w:sz w:val="22"/>
          <w:szCs w:val="22"/>
        </w:rPr>
        <w:t>Педагог_________________________________ Уч. год___________________</w:t>
      </w:r>
    </w:p>
    <w:p w:rsidR="00BA6156" w:rsidRPr="00BA6156" w:rsidRDefault="00BA6156" w:rsidP="00BA6156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15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"/>
        <w:gridCol w:w="2411"/>
        <w:gridCol w:w="825"/>
        <w:gridCol w:w="825"/>
        <w:gridCol w:w="826"/>
        <w:gridCol w:w="826"/>
        <w:gridCol w:w="827"/>
        <w:gridCol w:w="826"/>
        <w:gridCol w:w="826"/>
        <w:gridCol w:w="827"/>
        <w:gridCol w:w="826"/>
        <w:gridCol w:w="827"/>
        <w:gridCol w:w="826"/>
        <w:gridCol w:w="826"/>
        <w:gridCol w:w="827"/>
        <w:gridCol w:w="826"/>
        <w:gridCol w:w="827"/>
      </w:tblGrid>
      <w:tr w:rsidR="00BA6156" w:rsidRPr="00BA6156" w:rsidTr="00BA6156">
        <w:trPr>
          <w:cantSplit/>
        </w:trPr>
        <w:tc>
          <w:tcPr>
            <w:tcW w:w="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Фамилия, имя</w:t>
            </w:r>
          </w:p>
        </w:tc>
        <w:tc>
          <w:tcPr>
            <w:tcW w:w="123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keepNext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  <w:t>К а ч е с т в а     л и ч н о с т и     и     п р и з н а к и     п р о я в л е н и я</w:t>
            </w:r>
          </w:p>
        </w:tc>
      </w:tr>
      <w:tr w:rsidR="00BA6156" w:rsidRPr="00BA6156" w:rsidTr="00BA6156">
        <w:trPr>
          <w:cantSplit/>
          <w:trHeight w:val="15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Активность,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организаторские способности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Коммуникативные навыки, коллективизм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Ответственность,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самостоятельность,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дисциплинированность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Нравственность,</w:t>
            </w:r>
          </w:p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гуманность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Креативность, склонность к исследовательско-проектировочной деятельности</w:t>
            </w:r>
          </w:p>
        </w:tc>
      </w:tr>
      <w:tr w:rsidR="00BA6156" w:rsidRPr="00BA6156" w:rsidTr="00BA6156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заполнения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заполнения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заполнения</w:t>
            </w:r>
          </w:p>
        </w:tc>
        <w:tc>
          <w:tcPr>
            <w:tcW w:w="2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заполнения</w:t>
            </w:r>
          </w:p>
        </w:tc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дата заполнения</w:t>
            </w:r>
          </w:p>
        </w:tc>
      </w:tr>
      <w:tr w:rsidR="00BA6156" w:rsidRPr="00BA6156" w:rsidTr="00BA6156">
        <w:trPr>
          <w:cantSplit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BA6156" w:rsidRPr="00BA6156" w:rsidTr="00BA6156">
        <w:trPr>
          <w:cantSplit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BA615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156" w:rsidRPr="00BA6156" w:rsidRDefault="00BA6156" w:rsidP="00BA6156">
            <w:pPr>
              <w:spacing w:line="36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CB40C2" w:rsidRDefault="00CB40C2" w:rsidP="005E2A38">
      <w:pPr>
        <w:rPr>
          <w:sz w:val="36"/>
          <w:szCs w:val="36"/>
        </w:rPr>
      </w:pPr>
    </w:p>
    <w:p w:rsidR="0013544E" w:rsidRDefault="0013544E" w:rsidP="005E2A38">
      <w:pPr>
        <w:rPr>
          <w:sz w:val="36"/>
          <w:szCs w:val="36"/>
        </w:rPr>
      </w:pPr>
    </w:p>
    <w:p w:rsidR="00CB40C2" w:rsidRPr="00B440BC" w:rsidRDefault="00CB40C2" w:rsidP="00CB40C2">
      <w:pPr>
        <w:pStyle w:val="40"/>
        <w:shd w:val="clear" w:color="auto" w:fill="auto"/>
        <w:tabs>
          <w:tab w:val="left" w:leader="underscore" w:pos="6142"/>
          <w:tab w:val="left" w:leader="underscore" w:pos="15168"/>
        </w:tabs>
        <w:spacing w:line="240" w:lineRule="auto"/>
        <w:ind w:right="4"/>
        <w:rPr>
          <w:i/>
          <w:sz w:val="24"/>
          <w:szCs w:val="24"/>
        </w:rPr>
      </w:pPr>
      <w:r w:rsidRPr="00B440BC">
        <w:rPr>
          <w:i/>
          <w:sz w:val="24"/>
          <w:szCs w:val="24"/>
        </w:rPr>
        <w:t>Приложение 2</w:t>
      </w:r>
    </w:p>
    <w:p w:rsidR="00CB40C2" w:rsidRDefault="00CB40C2" w:rsidP="00CB40C2">
      <w:pPr>
        <w:pStyle w:val="40"/>
        <w:shd w:val="clear" w:color="auto" w:fill="auto"/>
        <w:tabs>
          <w:tab w:val="left" w:leader="underscore" w:pos="6142"/>
          <w:tab w:val="left" w:leader="underscore" w:pos="9828"/>
        </w:tabs>
        <w:spacing w:line="240" w:lineRule="auto"/>
        <w:ind w:right="5380"/>
        <w:rPr>
          <w:rStyle w:val="41"/>
          <w:u w:val="none"/>
        </w:rPr>
      </w:pPr>
      <w:r w:rsidRPr="00AB022C">
        <w:rPr>
          <w:sz w:val="24"/>
          <w:szCs w:val="24"/>
        </w:rPr>
        <w:t xml:space="preserve">Регламент оценки качества образования </w:t>
      </w:r>
      <w:r w:rsidRPr="00AB022C">
        <w:rPr>
          <w:rStyle w:val="41"/>
          <w:u w:val="none"/>
        </w:rPr>
        <w:t>ДП и Ш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62"/>
        <w:gridCol w:w="2977"/>
        <w:gridCol w:w="2976"/>
        <w:gridCol w:w="2835"/>
        <w:gridCol w:w="1843"/>
        <w:gridCol w:w="1970"/>
      </w:tblGrid>
      <w:tr w:rsidR="00CB40C2" w:rsidRPr="00AB022C" w:rsidTr="00792067">
        <w:trPr>
          <w:trHeight w:val="845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right="132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Критерий качества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left="70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Показатель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left="68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Объект оценки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left="132" w:right="132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Индикаторы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left="132" w:right="158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Метод оценки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40"/>
              <w:shd w:val="clear" w:color="auto" w:fill="auto"/>
              <w:spacing w:line="240" w:lineRule="auto"/>
              <w:ind w:left="132"/>
              <w:jc w:val="center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Формы предъявления результатов</w:t>
            </w:r>
          </w:p>
        </w:tc>
      </w:tr>
      <w:tr w:rsidR="00CB40C2" w:rsidRPr="00AB022C" w:rsidTr="00792067">
        <w:trPr>
          <w:trHeight w:val="840"/>
        </w:trPr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1.Доступность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дополнительног</w:t>
            </w:r>
            <w:r w:rsidRPr="00AB022C">
              <w:rPr>
                <w:sz w:val="24"/>
                <w:szCs w:val="24"/>
              </w:rPr>
              <w:t>о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образования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1.Сохранность контингента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Система работы по сохранности контингента учащихся, журналы и </w:t>
            </w:r>
            <w:r>
              <w:rPr>
                <w:sz w:val="24"/>
                <w:szCs w:val="24"/>
              </w:rPr>
              <w:t>списки</w:t>
            </w:r>
            <w:r w:rsidRPr="00AB022C">
              <w:rPr>
                <w:sz w:val="24"/>
                <w:szCs w:val="24"/>
              </w:rPr>
              <w:t xml:space="preserve"> учащихся.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Сохранность контингента учащихся в течение года не менее 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AB022C" w:rsidTr="00792067">
        <w:trPr>
          <w:trHeight w:val="832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2. Создание дополнительных </w:t>
            </w:r>
            <w:r>
              <w:rPr>
                <w:sz w:val="24"/>
                <w:szCs w:val="24"/>
              </w:rPr>
              <w:t>обще</w:t>
            </w:r>
            <w:r w:rsidRPr="00AB022C">
              <w:rPr>
                <w:sz w:val="24"/>
                <w:szCs w:val="24"/>
              </w:rPr>
              <w:t>образовательных программ различной направленности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обще</w:t>
            </w:r>
            <w:r w:rsidRPr="00AB022C">
              <w:rPr>
                <w:sz w:val="24"/>
                <w:szCs w:val="24"/>
              </w:rPr>
              <w:t>образовательные программы, учебный план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Не менее 1 дополнительной </w:t>
            </w:r>
            <w:r>
              <w:rPr>
                <w:sz w:val="24"/>
                <w:szCs w:val="24"/>
              </w:rPr>
              <w:t>обще</w:t>
            </w:r>
            <w:r w:rsidRPr="00AB022C">
              <w:rPr>
                <w:sz w:val="24"/>
                <w:szCs w:val="24"/>
              </w:rPr>
              <w:t>образовательной программы по каждой из направленностей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AB022C" w:rsidTr="00792067">
        <w:trPr>
          <w:trHeight w:val="985"/>
        </w:trPr>
        <w:tc>
          <w:tcPr>
            <w:tcW w:w="2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AB022C">
              <w:rPr>
                <w:sz w:val="24"/>
                <w:szCs w:val="24"/>
              </w:rPr>
              <w:t>2. Успешность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освоения</w:t>
            </w:r>
          </w:p>
          <w:p w:rsidR="00CB40C2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учащимися</w:t>
            </w:r>
          </w:p>
          <w:p w:rsidR="00CB40C2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дополнительных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общеобразовательны</w:t>
            </w:r>
            <w:r w:rsidRPr="00AB022C">
              <w:rPr>
                <w:sz w:val="24"/>
                <w:szCs w:val="24"/>
              </w:rPr>
              <w:t>х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программ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1. Достижение учащимися высоких показателей уровня освоения программного материала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 w:right="132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Результаты </w:t>
            </w:r>
            <w:r>
              <w:rPr>
                <w:sz w:val="24"/>
                <w:szCs w:val="24"/>
              </w:rPr>
              <w:t>текущего и итогового контроля результативности обучения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Положительная динамика в сравнении </w:t>
            </w:r>
          </w:p>
          <w:p w:rsidR="00CB40C2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с предыдущим </w:t>
            </w:r>
          </w:p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периодом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Анализ </w:t>
            </w:r>
            <w:r>
              <w:rPr>
                <w:sz w:val="24"/>
                <w:szCs w:val="24"/>
              </w:rPr>
              <w:t>карт мониторинга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AB022C" w:rsidTr="00792067">
        <w:trPr>
          <w:trHeight w:val="792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2. Полнота реализации дополнительных </w:t>
            </w:r>
            <w:r>
              <w:rPr>
                <w:sz w:val="24"/>
                <w:szCs w:val="24"/>
              </w:rPr>
              <w:t>обще</w:t>
            </w:r>
            <w:r w:rsidRPr="00AB022C">
              <w:rPr>
                <w:sz w:val="24"/>
                <w:szCs w:val="24"/>
              </w:rPr>
              <w:t>образовательных программ.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обще</w:t>
            </w:r>
            <w:r w:rsidRPr="00AB022C">
              <w:rPr>
                <w:sz w:val="24"/>
                <w:szCs w:val="24"/>
              </w:rPr>
              <w:t>образовательные программы, журналы, календарно- тематическое планирование.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Не менее 80%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AB022C" w:rsidTr="00792067">
        <w:trPr>
          <w:trHeight w:val="1115"/>
        </w:trPr>
        <w:tc>
          <w:tcPr>
            <w:tcW w:w="25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3. Количество учащихся, принявших участие в творческих конкурсах, выставках, фестивалях, конференциях и т. 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Грамоты, дипломы, свидетельства, приказы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Положительная динамика в сравнении с предыдущим периодом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AB022C" w:rsidTr="00792067">
        <w:trPr>
          <w:trHeight w:val="1131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4. Результативность участия учащихся в творческих конкурсах, выставках, фестивалях, конференциях и т. д.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Грамоты, дипломы, свидетельства, приказы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32"/>
              <w:jc w:val="both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Положительная динамика в сравнении с предыдущим периодом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32" w:right="158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AB022C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AB022C">
              <w:rPr>
                <w:sz w:val="24"/>
                <w:szCs w:val="24"/>
              </w:rPr>
              <w:t>Аналитические справки, отчеты</w:t>
            </w:r>
          </w:p>
        </w:tc>
      </w:tr>
    </w:tbl>
    <w:tbl>
      <w:tblPr>
        <w:tblpPr w:leftFromText="180" w:rightFromText="180" w:vertAnchor="page" w:horzAnchor="margin" w:tblpY="105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640"/>
        <w:gridCol w:w="2976"/>
        <w:gridCol w:w="2751"/>
        <w:gridCol w:w="2064"/>
        <w:gridCol w:w="2227"/>
      </w:tblGrid>
      <w:tr w:rsidR="00CB40C2" w:rsidRPr="00221838" w:rsidTr="00792067">
        <w:trPr>
          <w:trHeight w:val="695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lastRenderedPageBreak/>
              <w:t>3. Результативность воспитательной работы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1. Вовлеченность учащихся в годовой цикл воспитательных мероприятий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Журналы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Количество учащихся, принявших участие в цикле воспитательных мероприятий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988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2. Эффективность сетевого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взаимодействия с образовательными учреждениями района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Приказы, отчеты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 xml:space="preserve">Количество </w:t>
            </w:r>
            <w:r>
              <w:rPr>
                <w:sz w:val="24"/>
                <w:szCs w:val="24"/>
              </w:rPr>
              <w:t>учащихся</w:t>
            </w:r>
            <w:r w:rsidRPr="00221838">
              <w:rPr>
                <w:sz w:val="24"/>
                <w:szCs w:val="24"/>
              </w:rPr>
              <w:t>, принявших участие в мероприятиях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974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4. Безопасность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образовательного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пространства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1. Создание безопасных и комфортных условий для учащихся и сотрудников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Программа комплексной безопасности, план ГО и ЧС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Выполнение мероприятий по комплексной безопасности в соответствии с программой, проведение учебных эвакуаций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1271"/>
        </w:trPr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2. Соответствие учебных кабинетов нормам САНПиН, нормам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противопожарной безопасности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Лицензия, инструкции по ТБ и охране труда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Наличие инструкций по ТБ и охране труда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</w:t>
            </w:r>
            <w:r>
              <w:rPr>
                <w:sz w:val="24"/>
                <w:szCs w:val="24"/>
              </w:rPr>
              <w:t xml:space="preserve"> </w:t>
            </w:r>
            <w:r w:rsidRPr="00221838">
              <w:rPr>
                <w:sz w:val="24"/>
                <w:szCs w:val="24"/>
              </w:rPr>
              <w:t xml:space="preserve">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отчеты, приказы</w:t>
            </w:r>
          </w:p>
        </w:tc>
      </w:tr>
      <w:tr w:rsidR="00CB40C2" w:rsidRPr="00221838" w:rsidTr="00792067">
        <w:trPr>
          <w:trHeight w:val="836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3. Создание безопасных условий для работы учащихся в Интернет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Правила работы учащихся в сети Интернет, журнал учета работы учащихся в сети Интернет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Журнала проведения инструктажей по безопасному поведению в сети Интернет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1131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5. Уровень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кадрового</w:t>
            </w:r>
          </w:p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потенциала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 w:right="75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1. Результативность аттестации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Своевременность</w:t>
            </w:r>
            <w:r>
              <w:rPr>
                <w:sz w:val="24"/>
                <w:szCs w:val="24"/>
              </w:rPr>
              <w:t xml:space="preserve"> </w:t>
            </w:r>
            <w:r w:rsidRPr="00221838">
              <w:rPr>
                <w:sz w:val="24"/>
                <w:szCs w:val="24"/>
              </w:rPr>
              <w:t xml:space="preserve">  аттестации педагогических работников</w:t>
            </w:r>
            <w:r>
              <w:rPr>
                <w:sz w:val="24"/>
                <w:szCs w:val="24"/>
              </w:rPr>
              <w:t>,</w:t>
            </w:r>
            <w:r w:rsidRPr="00221838">
              <w:rPr>
                <w:sz w:val="24"/>
                <w:szCs w:val="24"/>
              </w:rPr>
              <w:t xml:space="preserve"> подачи документов и правильность их заполнения.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89" w:right="79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Более 50% педагогов, аттестованных на высшую и первую квалификационные категории.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</w:tbl>
    <w:p w:rsidR="00CB40C2" w:rsidRDefault="00CB40C2" w:rsidP="00CB40C2">
      <w:pPr>
        <w:pStyle w:val="40"/>
        <w:shd w:val="clear" w:color="auto" w:fill="auto"/>
        <w:tabs>
          <w:tab w:val="left" w:leader="underscore" w:pos="6142"/>
          <w:tab w:val="left" w:leader="underscore" w:pos="9828"/>
        </w:tabs>
        <w:spacing w:line="240" w:lineRule="auto"/>
        <w:ind w:right="5380"/>
        <w:jc w:val="left"/>
        <w:rPr>
          <w:rStyle w:val="4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5"/>
        <w:gridCol w:w="2640"/>
        <w:gridCol w:w="2976"/>
        <w:gridCol w:w="2981"/>
        <w:gridCol w:w="2064"/>
        <w:gridCol w:w="2227"/>
      </w:tblGrid>
      <w:tr w:rsidR="00CB40C2" w:rsidRPr="00221838" w:rsidTr="00792067">
        <w:trPr>
          <w:trHeight w:val="986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2. Курсовая подготовка педагогических и руководящих работников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Своевременность подачи заявок для прохождения курсов повышения квалификации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Своевременность прохождения курсов повышения квалификации педагогическими и руководящими работниками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1128"/>
        </w:trPr>
        <w:tc>
          <w:tcPr>
            <w:tcW w:w="227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3. Методическая работа педагогов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Методическая продукция педагогов дополнительного образования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Создание и апробация собственных методических и дидактических разработок, учебных пособий, применяемых в образовательном процессе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1115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4. Обобщение педагогического опыта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Результаты участия в конкурсах педагогического мастерства, конкурсах и фестивалях методических материалов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Количество педагогов, участвующих в конкурсах педагогического мастерства, конкурсах и фестивалях методических материалов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705"/>
        </w:trPr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6. Степень открытости системы образования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1. Наличие органов государственно- общественного управления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Вовлечение родителей и общественности в управление образовательным учреждением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Периодичность заседаний органов государственно- общественного управления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  <w:tr w:rsidR="00CB40C2" w:rsidRPr="00221838" w:rsidTr="00792067">
        <w:trPr>
          <w:trHeight w:val="1680"/>
        </w:trPr>
        <w:tc>
          <w:tcPr>
            <w:tcW w:w="2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2. Доступность информации о целях, задачах, направлениях и результатах работы учреждения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Информация, размещенная на сайте учреждения, информационных стендах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Размещение отчетов о работе учреждения, основных сведений на сайте учреждения, информационных стендах.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Анализ документации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B40C2" w:rsidRPr="00221838" w:rsidRDefault="00CB40C2" w:rsidP="00792067">
            <w:pPr>
              <w:pStyle w:val="5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221838">
              <w:rPr>
                <w:sz w:val="24"/>
                <w:szCs w:val="24"/>
              </w:rPr>
              <w:t>Аналитические справки, отчеты</w:t>
            </w:r>
          </w:p>
        </w:tc>
      </w:tr>
    </w:tbl>
    <w:p w:rsidR="00CB40C2" w:rsidRDefault="00CB40C2" w:rsidP="00CB40C2">
      <w:pPr>
        <w:pStyle w:val="40"/>
        <w:shd w:val="clear" w:color="auto" w:fill="auto"/>
        <w:tabs>
          <w:tab w:val="left" w:leader="underscore" w:pos="6142"/>
          <w:tab w:val="left" w:leader="underscore" w:pos="9828"/>
        </w:tabs>
        <w:spacing w:line="240" w:lineRule="auto"/>
        <w:ind w:right="5380"/>
        <w:jc w:val="left"/>
        <w:rPr>
          <w:rStyle w:val="41"/>
        </w:rPr>
      </w:pPr>
    </w:p>
    <w:p w:rsidR="00CB40C2" w:rsidRPr="00221838" w:rsidRDefault="00CB40C2" w:rsidP="00CB40C2">
      <w:pPr>
        <w:rPr>
          <w:sz w:val="2"/>
          <w:szCs w:val="2"/>
        </w:rPr>
        <w:sectPr w:rsidR="00CB40C2" w:rsidRPr="00221838" w:rsidSect="0013544E">
          <w:type w:val="continuous"/>
          <w:pgSz w:w="16837" w:h="11905" w:orient="landscape"/>
          <w:pgMar w:top="1227" w:right="667" w:bottom="440" w:left="998" w:header="0" w:footer="143" w:gutter="0"/>
          <w:cols w:space="720"/>
          <w:noEndnote/>
          <w:docGrid w:linePitch="360"/>
        </w:sectPr>
      </w:pPr>
    </w:p>
    <w:p w:rsidR="00CB40C2" w:rsidRPr="00BA6156" w:rsidRDefault="00CB40C2" w:rsidP="005E2A38">
      <w:pPr>
        <w:rPr>
          <w:sz w:val="36"/>
          <w:szCs w:val="36"/>
        </w:rPr>
      </w:pPr>
    </w:p>
    <w:sectPr w:rsidR="00CB40C2" w:rsidRPr="00BA6156" w:rsidSect="002664EC">
      <w:type w:val="continuous"/>
      <w:pgSz w:w="16837" w:h="11905" w:orient="landscape"/>
      <w:pgMar w:top="1092" w:right="667" w:bottom="564" w:left="9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EB9" w:rsidRDefault="00676EB9" w:rsidP="002664EC">
      <w:r>
        <w:separator/>
      </w:r>
    </w:p>
  </w:endnote>
  <w:endnote w:type="continuationSeparator" w:id="0">
    <w:p w:rsidR="00676EB9" w:rsidRDefault="00676EB9" w:rsidP="00266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141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E2A38" w:rsidRDefault="002170C2" w:rsidP="00CB40C2">
        <w:pPr>
          <w:pStyle w:val="af0"/>
          <w:jc w:val="center"/>
        </w:pPr>
        <w:r w:rsidRPr="00CB40C2">
          <w:rPr>
            <w:rFonts w:ascii="Times New Roman" w:hAnsi="Times New Roman" w:cs="Times New Roman"/>
          </w:rPr>
          <w:fldChar w:fldCharType="begin"/>
        </w:r>
        <w:r w:rsidR="005E2A38" w:rsidRPr="00CB40C2">
          <w:rPr>
            <w:rFonts w:ascii="Times New Roman" w:hAnsi="Times New Roman" w:cs="Times New Roman"/>
          </w:rPr>
          <w:instrText xml:space="preserve"> PAGE   \* MERGEFORMAT </w:instrText>
        </w:r>
        <w:r w:rsidRPr="00CB40C2">
          <w:rPr>
            <w:rFonts w:ascii="Times New Roman" w:hAnsi="Times New Roman" w:cs="Times New Roman"/>
          </w:rPr>
          <w:fldChar w:fldCharType="separate"/>
        </w:r>
        <w:r w:rsidR="00822AD5">
          <w:rPr>
            <w:rFonts w:ascii="Times New Roman" w:hAnsi="Times New Roman" w:cs="Times New Roman"/>
            <w:noProof/>
          </w:rPr>
          <w:t>1</w:t>
        </w:r>
        <w:r w:rsidRPr="00CB40C2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EB9" w:rsidRDefault="00676EB9"/>
  </w:footnote>
  <w:footnote w:type="continuationSeparator" w:id="0">
    <w:p w:rsidR="00676EB9" w:rsidRDefault="00676EB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5F0D6E"/>
    <w:multiLevelType w:val="hybridMultilevel"/>
    <w:tmpl w:val="C7443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9E4ED0"/>
    <w:multiLevelType w:val="multilevel"/>
    <w:tmpl w:val="89A4F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72276E"/>
    <w:multiLevelType w:val="multilevel"/>
    <w:tmpl w:val="AB5EE3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976DAA"/>
    <w:multiLevelType w:val="multilevel"/>
    <w:tmpl w:val="A1D0278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65A20A1"/>
    <w:multiLevelType w:val="multilevel"/>
    <w:tmpl w:val="EC62043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771192"/>
    <w:multiLevelType w:val="multilevel"/>
    <w:tmpl w:val="857AF8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2CB7B59"/>
    <w:multiLevelType w:val="multilevel"/>
    <w:tmpl w:val="D0587B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3514B4"/>
    <w:multiLevelType w:val="multilevel"/>
    <w:tmpl w:val="F2E6026E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FED39D7"/>
    <w:multiLevelType w:val="multilevel"/>
    <w:tmpl w:val="7ACAF320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7FC40C8"/>
    <w:multiLevelType w:val="hybridMultilevel"/>
    <w:tmpl w:val="F6F6C6F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23362F"/>
    <w:multiLevelType w:val="hybridMultilevel"/>
    <w:tmpl w:val="D87EEFC4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EAE2B3A"/>
    <w:multiLevelType w:val="multilevel"/>
    <w:tmpl w:val="07163614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1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2664EC"/>
    <w:rsid w:val="00120CF1"/>
    <w:rsid w:val="0013544E"/>
    <w:rsid w:val="002170C2"/>
    <w:rsid w:val="00221838"/>
    <w:rsid w:val="002238A7"/>
    <w:rsid w:val="00254C57"/>
    <w:rsid w:val="002664EC"/>
    <w:rsid w:val="002B43D4"/>
    <w:rsid w:val="003E1D9E"/>
    <w:rsid w:val="00403143"/>
    <w:rsid w:val="004D3872"/>
    <w:rsid w:val="0055346B"/>
    <w:rsid w:val="00586B79"/>
    <w:rsid w:val="005E2A38"/>
    <w:rsid w:val="00676EB9"/>
    <w:rsid w:val="00702D9F"/>
    <w:rsid w:val="007D1E92"/>
    <w:rsid w:val="00822AD5"/>
    <w:rsid w:val="00967C79"/>
    <w:rsid w:val="00AB022C"/>
    <w:rsid w:val="00B440BC"/>
    <w:rsid w:val="00B5140B"/>
    <w:rsid w:val="00BA6156"/>
    <w:rsid w:val="00BB3BCB"/>
    <w:rsid w:val="00CB40C2"/>
    <w:rsid w:val="00DA33CA"/>
    <w:rsid w:val="00DB0815"/>
    <w:rsid w:val="00DC761B"/>
    <w:rsid w:val="00DE03DA"/>
    <w:rsid w:val="00E1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99A8246-86D0-4F10-BCCE-AD4024536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664EC"/>
    <w:rPr>
      <w:color w:val="000000"/>
    </w:rPr>
  </w:style>
  <w:style w:type="paragraph" w:styleId="1">
    <w:name w:val="heading 1"/>
    <w:basedOn w:val="a"/>
    <w:next w:val="a"/>
    <w:link w:val="10"/>
    <w:qFormat/>
    <w:rsid w:val="00BA6156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664EC"/>
    <w:rPr>
      <w:color w:val="0066CC"/>
      <w:u w:val="single"/>
    </w:rPr>
  </w:style>
  <w:style w:type="character" w:customStyle="1" w:styleId="a4">
    <w:name w:val="Подпись к картинке_"/>
    <w:basedOn w:val="a0"/>
    <w:link w:val="a5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картинке"/>
    <w:basedOn w:val="a4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7">
    <w:name w:val="Подпись к картинке"/>
    <w:basedOn w:val="a4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8">
    <w:name w:val="Подпись к картинке"/>
    <w:basedOn w:val="a4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a9">
    <w:name w:val="Подпись к картинке"/>
    <w:basedOn w:val="a4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2">
    <w:name w:val="Основной текст (2)_"/>
    <w:basedOn w:val="a0"/>
    <w:link w:val="20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">
    <w:name w:val="Основной текст (2)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2">
    <w:name w:val="Основной текст (2)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lang w:val="en-US"/>
    </w:rPr>
  </w:style>
  <w:style w:type="character" w:customStyle="1" w:styleId="23">
    <w:name w:val="Основной текст (2)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  <w:lang w:val="en-US"/>
    </w:rPr>
  </w:style>
  <w:style w:type="character" w:customStyle="1" w:styleId="2115pt">
    <w:name w:val="Основной текст (2) + 11;5 pt;Не полужирный;Курсив"/>
    <w:basedOn w:val="2"/>
    <w:rsid w:val="002664EC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  <w:u w:val="single"/>
    </w:rPr>
  </w:style>
  <w:style w:type="character" w:customStyle="1" w:styleId="21pt">
    <w:name w:val="Основной текст (2) + Интервал 1 pt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single"/>
      <w:lang w:val="en-US"/>
    </w:rPr>
  </w:style>
  <w:style w:type="character" w:customStyle="1" w:styleId="21pt0">
    <w:name w:val="Основной текст (2) + Интервал 1 pt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21pt1">
    <w:name w:val="Основной текст (2) + Интервал 1 pt"/>
    <w:basedOn w:val="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</w:rPr>
  </w:style>
  <w:style w:type="character" w:customStyle="1" w:styleId="11">
    <w:name w:val="Заголовок №1_"/>
    <w:basedOn w:val="a0"/>
    <w:link w:val="1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Tahoma11pt">
    <w:name w:val="Заголовок №1 + Tahoma;11 pt;Не курсив"/>
    <w:basedOn w:val="11"/>
    <w:rsid w:val="002664EC"/>
    <w:rPr>
      <w:rFonts w:ascii="Tahoma" w:eastAsia="Tahoma" w:hAnsi="Tahoma" w:cs="Tahoma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11pt">
    <w:name w:val="Заголовок №1 + Интервал 1 pt"/>
    <w:basedOn w:val="11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1pt0">
    <w:name w:val="Заголовок №1 + Интервал 1 pt"/>
    <w:basedOn w:val="11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1pt1">
    <w:name w:val="Заголовок №1 + Интервал 1 pt"/>
    <w:basedOn w:val="11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u w:val="single"/>
    </w:rPr>
  </w:style>
  <w:style w:type="character" w:customStyle="1" w:styleId="220">
    <w:name w:val="Заголовок №2 (2)_"/>
    <w:basedOn w:val="a0"/>
    <w:link w:val="221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4">
    <w:name w:val="Заголовок №2_"/>
    <w:basedOn w:val="a0"/>
    <w:link w:val="25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Основной текст_"/>
    <w:basedOn w:val="a0"/>
    <w:link w:val="13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ab">
    <w:name w:val="Основной текст + Курсив"/>
    <w:basedOn w:val="aa"/>
    <w:rsid w:val="002664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ac">
    <w:name w:val="Основной текст + Курсив"/>
    <w:basedOn w:val="aa"/>
    <w:rsid w:val="002664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">
    <w:name w:val="Заголовок №3_"/>
    <w:basedOn w:val="a0"/>
    <w:link w:val="30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pt0">
    <w:name w:val="Основной текст + Интервал 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-1pt">
    <w:name w:val="Основной текст + Интервал -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0">
    <w:name w:val="Основной текст + Интервал -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-1pt1">
    <w:name w:val="Основной текст + Интервал -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pt1">
    <w:name w:val="Основной текст + Интервал 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  <w:lang w:val="en-US"/>
    </w:rPr>
  </w:style>
  <w:style w:type="character" w:customStyle="1" w:styleId="-1pt2">
    <w:name w:val="Основной текст + Интервал -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1pt2">
    <w:name w:val="Основной текст + Интервал 1 pt"/>
    <w:basedOn w:val="aa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4">
    <w:name w:val="Основной текст (4)_"/>
    <w:basedOn w:val="a0"/>
    <w:link w:val="40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1">
    <w:name w:val="Основной текст (4)"/>
    <w:basedOn w:val="4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 (5)_"/>
    <w:basedOn w:val="a0"/>
    <w:link w:val="50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1">
    <w:name w:val="Основной текст (3)_"/>
    <w:basedOn w:val="a0"/>
    <w:link w:val="32"/>
    <w:rsid w:val="002664E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a5">
    <w:name w:val="Подпись к картинке"/>
    <w:basedOn w:val="a"/>
    <w:link w:val="a4"/>
    <w:rsid w:val="002664EC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rsid w:val="002664EC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2664EC"/>
    <w:pPr>
      <w:shd w:val="clear" w:color="auto" w:fill="FFFFFF"/>
      <w:spacing w:after="360" w:line="0" w:lineRule="atLeast"/>
      <w:outlineLvl w:val="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21">
    <w:name w:val="Заголовок №2 (2)"/>
    <w:basedOn w:val="a"/>
    <w:link w:val="220"/>
    <w:rsid w:val="002664EC"/>
    <w:pPr>
      <w:shd w:val="clear" w:color="auto" w:fill="FFFFFF"/>
      <w:spacing w:before="3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5">
    <w:name w:val="Заголовок №2"/>
    <w:basedOn w:val="a"/>
    <w:link w:val="24"/>
    <w:rsid w:val="002664EC"/>
    <w:pPr>
      <w:shd w:val="clear" w:color="auto" w:fill="FFFFFF"/>
      <w:spacing w:after="60" w:line="322" w:lineRule="exact"/>
      <w:jc w:val="center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a"/>
    <w:rsid w:val="002664EC"/>
    <w:pPr>
      <w:shd w:val="clear" w:color="auto" w:fill="FFFFFF"/>
      <w:spacing w:before="6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Заголовок №3"/>
    <w:basedOn w:val="a"/>
    <w:link w:val="3"/>
    <w:rsid w:val="002664EC"/>
    <w:pPr>
      <w:shd w:val="clear" w:color="auto" w:fill="FFFFFF"/>
      <w:spacing w:before="240" w:after="360" w:line="0" w:lineRule="atLeas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2664EC"/>
    <w:pPr>
      <w:shd w:val="clear" w:color="auto" w:fill="FFFFFF"/>
      <w:spacing w:line="283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rsid w:val="002664EC"/>
    <w:pPr>
      <w:shd w:val="clear" w:color="auto" w:fill="FFFFFF"/>
      <w:spacing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2">
    <w:name w:val="Основной текст (3)"/>
    <w:basedOn w:val="a"/>
    <w:link w:val="31"/>
    <w:rsid w:val="002664E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d">
    <w:name w:val="Table Grid"/>
    <w:basedOn w:val="a1"/>
    <w:rsid w:val="00DC76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header"/>
    <w:basedOn w:val="a"/>
    <w:link w:val="af"/>
    <w:uiPriority w:val="99"/>
    <w:semiHidden/>
    <w:unhideWhenUsed/>
    <w:rsid w:val="00586B7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586B79"/>
    <w:rPr>
      <w:color w:val="000000"/>
    </w:rPr>
  </w:style>
  <w:style w:type="paragraph" w:styleId="af0">
    <w:name w:val="footer"/>
    <w:basedOn w:val="a"/>
    <w:link w:val="af1"/>
    <w:uiPriority w:val="99"/>
    <w:unhideWhenUsed/>
    <w:rsid w:val="00586B7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86B79"/>
    <w:rPr>
      <w:color w:val="000000"/>
    </w:rPr>
  </w:style>
  <w:style w:type="paragraph" w:styleId="af2">
    <w:name w:val="No Spacing"/>
    <w:uiPriority w:val="1"/>
    <w:qFormat/>
    <w:rsid w:val="00120CF1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3">
    <w:name w:val="таблица"/>
    <w:basedOn w:val="a"/>
    <w:rsid w:val="00120CF1"/>
    <w:rPr>
      <w:rFonts w:ascii="Arial" w:eastAsia="Times New Roman" w:hAnsi="Arial" w:cs="Times New Roman"/>
      <w:color w:val="auto"/>
      <w:sz w:val="20"/>
      <w:szCs w:val="20"/>
    </w:rPr>
  </w:style>
  <w:style w:type="character" w:customStyle="1" w:styleId="10">
    <w:name w:val="Заголовок 1 Знак"/>
    <w:basedOn w:val="a0"/>
    <w:link w:val="1"/>
    <w:rsid w:val="00BA6156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9B27-FDD8-44ED-8851-290ACA461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15</Pages>
  <Words>4338</Words>
  <Characters>24733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внутренней системе оценки качества образования</vt:lpstr>
    </vt:vector>
  </TitlesOfParts>
  <Company>Microsoft</Company>
  <LinksUpToDate>false</LinksUpToDate>
  <CharactersWithSpaces>29013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внутренней системе оценки качества образования</dc:title>
  <dc:creator>Римма Рифовна</dc:creator>
  <cp:lastModifiedBy>пользователь</cp:lastModifiedBy>
  <cp:revision>6</cp:revision>
  <cp:lastPrinted>2019-02-11T05:13:00Z</cp:lastPrinted>
  <dcterms:created xsi:type="dcterms:W3CDTF">2019-01-10T10:57:00Z</dcterms:created>
  <dcterms:modified xsi:type="dcterms:W3CDTF">2020-03-25T10:13:00Z</dcterms:modified>
</cp:coreProperties>
</file>